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65E" w:rsidRPr="004959CC" w:rsidRDefault="00B60738" w:rsidP="001C1529">
      <w:pPr>
        <w:spacing w:line="240" w:lineRule="auto"/>
        <w:ind w:left="-567"/>
        <w:rPr>
          <w:rFonts w:ascii="Times New Roman" w:hAnsi="Times New Roman" w:cs="Times New Roman"/>
          <w:sz w:val="48"/>
          <w:szCs w:val="48"/>
          <w:lang w:val="uk-UA"/>
        </w:rPr>
      </w:pPr>
      <w:r w:rsidRPr="00B60738">
        <w:rPr>
          <w:rFonts w:ascii="Times New Roman" w:hAnsi="Times New Roman" w:cs="Times New Roman"/>
          <w:sz w:val="48"/>
          <w:szCs w:val="48"/>
          <w:lang w:val="uk-UA"/>
        </w:rPr>
        <w:pict>
          <v:shapetype id="_x0000_t174" coordsize="21600,21600" o:spt="174" adj="18514" path="m0@1qy10800,,21600@1m,21600qy10800@0,21600,21600e">
            <v:formulas>
              <v:f eqn="val #0"/>
              <v:f eqn="sum 21600 0 #0"/>
              <v:f eqn="prod @1 1 2"/>
              <v:f eqn="sum @2 10800 0"/>
            </v:formulas>
            <v:path textpathok="t" o:connecttype="custom" o:connectlocs="10800,0;0,@3;10800,@0;21600,@3" o:connectangles="270,180,90,0"/>
            <v:textpath on="t" fitshape="t"/>
            <v:handles>
              <v:h position="center,#0" yrange="14400,21600"/>
            </v:handles>
            <o:lock v:ext="edit" text="t" shapetype="t"/>
          </v:shapetype>
          <v:shape id="_x0000_i1025" type="#_x0000_t174" style="width:484.1pt;height:2in" fillcolor="#00b050" strokecolor="#33c" strokeweight="1pt">
            <v:fill opacity=".5" color2="fill darken(153)" focusposition=".5,.5" focussize="" method="linear sigma" focus="100%" type="gradientRadial"/>
            <v:shadow on="t" color="#99f" offset="3pt"/>
            <v:textpath style="font-family:&quot;Arial Black&quot;;v-text-kern:t" trim="t" fitpath="t" string="Бюлетень&#10; з бухгалтерського обліку"/>
          </v:shape>
        </w:pict>
      </w:r>
    </w:p>
    <w:p w:rsidR="00AF465E" w:rsidRDefault="00AF465E" w:rsidP="001C1529">
      <w:pPr>
        <w:ind w:left="-567"/>
        <w:rPr>
          <w:rFonts w:ascii="Times New Roman" w:hAnsi="Times New Roman" w:cs="Times New Roman"/>
          <w:sz w:val="28"/>
          <w:szCs w:val="28"/>
          <w:lang w:val="en-US"/>
        </w:rPr>
      </w:pPr>
    </w:p>
    <w:p w:rsidR="00206A75" w:rsidRPr="00206A75" w:rsidRDefault="005F5EE9" w:rsidP="00206A75">
      <w:pPr>
        <w:ind w:left="-567"/>
        <w:jc w:val="center"/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</w:pPr>
      <w:r w:rsidRPr="00206A75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>Статті з періодичних видань</w:t>
      </w:r>
      <w:r w:rsidR="00D75209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 xml:space="preserve"> за 2014</w:t>
      </w:r>
      <w:r w:rsidR="00BF0E84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>-2015 роки</w:t>
      </w:r>
      <w:r w:rsidRPr="00206A75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 xml:space="preserve"> на допомогу студентам</w:t>
      </w:r>
      <w:r w:rsidR="00485C6E" w:rsidRPr="00206A75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 xml:space="preserve"> за спеціальністю</w:t>
      </w:r>
    </w:p>
    <w:p w:rsidR="00D00350" w:rsidRPr="00206A75" w:rsidRDefault="007C1CF7" w:rsidP="00206A75">
      <w:pPr>
        <w:ind w:left="-567"/>
        <w:jc w:val="center"/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</w:pPr>
      <w:r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>030509</w:t>
      </w:r>
      <w:r w:rsidR="003A54D2" w:rsidRPr="00206A75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 xml:space="preserve"> «О</w:t>
      </w:r>
      <w:r w:rsidR="00485C6E" w:rsidRPr="00206A75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>блік і аудит</w:t>
      </w:r>
      <w:r w:rsidR="003A54D2" w:rsidRPr="00206A75">
        <w:rPr>
          <w:rFonts w:ascii="Arial Narrow" w:hAnsi="Arial Narrow" w:cs="Times New Roman"/>
          <w:color w:val="17365D" w:themeColor="text2" w:themeShade="BF"/>
          <w:sz w:val="32"/>
          <w:szCs w:val="32"/>
          <w:lang w:val="uk-UA"/>
        </w:rPr>
        <w:t>»</w:t>
      </w:r>
    </w:p>
    <w:p w:rsidR="00D00350" w:rsidRPr="00206A75" w:rsidRDefault="00D00350" w:rsidP="001C1529">
      <w:pPr>
        <w:ind w:left="-567"/>
        <w:rPr>
          <w:rFonts w:ascii="Times New Roman" w:hAnsi="Times New Roman" w:cs="Times New Roman"/>
          <w:color w:val="17365D" w:themeColor="text2" w:themeShade="BF"/>
          <w:sz w:val="32"/>
          <w:szCs w:val="32"/>
        </w:rPr>
      </w:pPr>
    </w:p>
    <w:p w:rsidR="00AF465E" w:rsidRDefault="00AF465E" w:rsidP="001C1529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AF465E" w:rsidRDefault="00BA38E0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904865" cy="4192905"/>
            <wp:effectExtent l="19050" t="0" r="635" b="0"/>
            <wp:docPr id="1" name="Рисунок 14" descr="Электроника Стоковые фото, иллюстрации и векторные изображения - Страница 4244 Depositphot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Электроника Стоковые фото, иллюстрации и векторные изображения - Страница 4244 Depositphotos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419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465E" w:rsidRDefault="00AF465E" w:rsidP="00D00350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F465E" w:rsidRDefault="00AF465E" w:rsidP="001C1529">
      <w:pPr>
        <w:ind w:left="-567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Pr="005010EB" w:rsidRDefault="005003DC" w:rsidP="005003D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lastRenderedPageBreak/>
        <w:t xml:space="preserve">       </w:t>
      </w:r>
      <w:r w:rsidRPr="005010EB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  <w:lang w:val="uk-UA"/>
        </w:rPr>
        <w:t>Бюлетень включає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актуальну інформацію про новини Законодавства, загальну практику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і нюанси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ведення бухгалтерської документації та теоретичні питання з даної тематики, облік пенсій. Матеріал з періодичних видань за 2014</w:t>
      </w:r>
      <w:r w:rsidR="00BF0E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-2015 рр.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розміщений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в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алфавітному</w:t>
      </w:r>
      <w:r w:rsidR="00BF0E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порядку.</w:t>
      </w:r>
      <w:r w:rsidR="00BF0E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Бібліографічний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опис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документів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подано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згідно</w:t>
      </w:r>
      <w:r w:rsidR="00BF0E8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ДСТУ 7.1-2006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«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Бібліографічний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опис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Загальні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вимоги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та правила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складання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».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Бюлетень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рекомендований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студентам,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аспірантам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і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всім,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хто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цікавиться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бухобліком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 та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буде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корисний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при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написанні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курсових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,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дипломних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та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наукових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>робіт</w:t>
      </w:r>
      <w:r w:rsidRPr="005010EB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5003DC" w:rsidRDefault="005003DC" w:rsidP="00EC0A3F">
      <w:pPr>
        <w:ind w:left="-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F30D1" w:rsidRDefault="00EF30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C71097" w:rsidRPr="005D4F89" w:rsidRDefault="00CC51A9" w:rsidP="00C71097">
      <w:pPr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5D4F89">
        <w:rPr>
          <w:rFonts w:ascii="Times New Roman" w:hAnsi="Times New Roman" w:cs="Times New Roman"/>
          <w:b/>
          <w:sz w:val="40"/>
          <w:szCs w:val="40"/>
          <w:lang w:val="uk-UA"/>
        </w:rPr>
        <w:lastRenderedPageBreak/>
        <w:t>2014 р.</w:t>
      </w:r>
    </w:p>
    <w:p w:rsidR="009A1692" w:rsidRPr="00306EF5" w:rsidRDefault="009A1692" w:rsidP="00306EF5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EF5">
        <w:rPr>
          <w:rFonts w:ascii="Times New Roman" w:hAnsi="Times New Roman" w:cs="Times New Roman"/>
          <w:sz w:val="28"/>
          <w:szCs w:val="28"/>
          <w:lang w:val="uk-UA"/>
        </w:rPr>
        <w:t xml:space="preserve">100% бухоблік: відповіді на запитання. </w:t>
      </w:r>
      <w:r w:rsidRPr="00EB63CE">
        <w:rPr>
          <w:rFonts w:ascii="Times New Roman" w:hAnsi="Times New Roman" w:cs="Times New Roman"/>
          <w:sz w:val="28"/>
          <w:szCs w:val="28"/>
          <w:lang w:val="uk-UA"/>
        </w:rPr>
        <w:t>Власний капітал та забезпечення зобов’язань</w:t>
      </w:r>
      <w:r w:rsidRPr="00306EF5">
        <w:rPr>
          <w:rFonts w:ascii="Times New Roman" w:hAnsi="Times New Roman" w:cs="Times New Roman"/>
          <w:sz w:val="28"/>
          <w:szCs w:val="28"/>
          <w:lang w:val="uk-UA"/>
        </w:rPr>
        <w:t xml:space="preserve"> [Текст]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// Все про бухгалтерський облік. – 2014. – № 110.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С. 75 – 91. </w:t>
      </w:r>
    </w:p>
    <w:p w:rsidR="009A1692" w:rsidRPr="006E26A4" w:rsidRDefault="009A1692" w:rsidP="006E26A4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EF5">
        <w:rPr>
          <w:rFonts w:ascii="Times New Roman" w:hAnsi="Times New Roman" w:cs="Times New Roman"/>
          <w:sz w:val="28"/>
          <w:szCs w:val="28"/>
          <w:lang w:val="uk-UA"/>
        </w:rPr>
        <w:t xml:space="preserve">100% бухоблік: відповіді на запитання. </w:t>
      </w:r>
      <w:r w:rsidRPr="00EB63CE">
        <w:rPr>
          <w:rFonts w:ascii="Times New Roman" w:hAnsi="Times New Roman" w:cs="Times New Roman"/>
          <w:sz w:val="28"/>
          <w:szCs w:val="28"/>
          <w:lang w:val="uk-UA"/>
        </w:rPr>
        <w:t>Доходи та витрати</w:t>
      </w:r>
      <w:r w:rsidRPr="00306EF5">
        <w:rPr>
          <w:rFonts w:ascii="Times New Roman" w:hAnsi="Times New Roman" w:cs="Times New Roman"/>
          <w:sz w:val="28"/>
          <w:szCs w:val="28"/>
          <w:lang w:val="uk-UA"/>
        </w:rPr>
        <w:t xml:space="preserve"> [Текст]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// Все про бухгалтерський облік. – 2014. – № 110. – С. 92 – 117. </w:t>
      </w:r>
    </w:p>
    <w:p w:rsidR="009A1692" w:rsidRPr="00306EF5" w:rsidRDefault="009A1692" w:rsidP="00306EF5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EF5">
        <w:rPr>
          <w:rFonts w:ascii="Times New Roman" w:hAnsi="Times New Roman" w:cs="Times New Roman"/>
          <w:sz w:val="28"/>
          <w:szCs w:val="28"/>
          <w:lang w:val="uk-UA"/>
        </w:rPr>
        <w:t xml:space="preserve">100% бухоблік: відповіді на запитання. </w:t>
      </w:r>
      <w:r w:rsidRPr="00EB63CE">
        <w:rPr>
          <w:rFonts w:ascii="Times New Roman" w:hAnsi="Times New Roman" w:cs="Times New Roman"/>
          <w:sz w:val="28"/>
          <w:szCs w:val="28"/>
          <w:lang w:val="uk-UA"/>
        </w:rPr>
        <w:t>Запаси</w:t>
      </w:r>
      <w:r w:rsidRPr="00306EF5">
        <w:rPr>
          <w:rFonts w:ascii="Times New Roman" w:hAnsi="Times New Roman" w:cs="Times New Roman"/>
          <w:sz w:val="28"/>
          <w:szCs w:val="28"/>
          <w:lang w:val="uk-UA"/>
        </w:rPr>
        <w:t xml:space="preserve"> [Текст]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// Все про бухгалтерський облік. – 2014. – № 110. – С. 27 – 51.</w:t>
      </w:r>
    </w:p>
    <w:p w:rsidR="009A1692" w:rsidRPr="00306EF5" w:rsidRDefault="009A1692" w:rsidP="00306EF5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EF5">
        <w:rPr>
          <w:rFonts w:ascii="Times New Roman" w:hAnsi="Times New Roman" w:cs="Times New Roman"/>
          <w:sz w:val="28"/>
          <w:szCs w:val="28"/>
          <w:lang w:val="uk-UA"/>
        </w:rPr>
        <w:t xml:space="preserve">100% бухоблік: відповіді на запитання. </w:t>
      </w:r>
      <w:r w:rsidRPr="00EB63CE">
        <w:rPr>
          <w:rFonts w:ascii="Times New Roman" w:hAnsi="Times New Roman" w:cs="Times New Roman"/>
          <w:sz w:val="28"/>
          <w:szCs w:val="28"/>
          <w:lang w:val="uk-UA"/>
        </w:rPr>
        <w:t>Кошти, розрахунки та інші активи</w:t>
      </w:r>
      <w:r w:rsidRPr="00306EF5">
        <w:rPr>
          <w:rFonts w:ascii="Times New Roman" w:hAnsi="Times New Roman" w:cs="Times New Roman"/>
          <w:sz w:val="28"/>
          <w:szCs w:val="28"/>
          <w:lang w:val="uk-UA"/>
        </w:rPr>
        <w:t xml:space="preserve"> [Текст]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// Все про бухгалтерський облік. – 2014. – № 110. – С. 52 – 74.</w:t>
      </w:r>
    </w:p>
    <w:p w:rsidR="009A1692" w:rsidRPr="00306EF5" w:rsidRDefault="009A1692" w:rsidP="00306EF5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6EF5">
        <w:rPr>
          <w:rFonts w:ascii="Times New Roman" w:hAnsi="Times New Roman" w:cs="Times New Roman"/>
          <w:sz w:val="28"/>
          <w:szCs w:val="28"/>
          <w:lang w:val="uk-UA"/>
        </w:rPr>
        <w:t xml:space="preserve">100% бухоблік: відповіді на запитання. </w:t>
      </w:r>
      <w:r w:rsidRPr="00EB63CE">
        <w:rPr>
          <w:rFonts w:ascii="Times New Roman" w:hAnsi="Times New Roman" w:cs="Times New Roman"/>
          <w:sz w:val="28"/>
          <w:szCs w:val="28"/>
          <w:lang w:val="uk-UA"/>
        </w:rPr>
        <w:t>Основні засоби та нематеріальні активи</w:t>
      </w:r>
      <w:r w:rsidRPr="00306EF5">
        <w:rPr>
          <w:rFonts w:ascii="Times New Roman" w:hAnsi="Times New Roman" w:cs="Times New Roman"/>
          <w:sz w:val="28"/>
          <w:szCs w:val="28"/>
          <w:lang w:val="uk-UA"/>
        </w:rPr>
        <w:t xml:space="preserve"> [Текст]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// Все про бухгалтерський облік. – 2014. – № 110. – С. 4 – 26.</w:t>
      </w:r>
    </w:p>
    <w:p w:rsidR="009A1692" w:rsidRPr="006E26A4" w:rsidRDefault="009A1692" w:rsidP="006E26A4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26A4">
        <w:rPr>
          <w:rFonts w:ascii="Times New Roman" w:hAnsi="Times New Roman" w:cs="Times New Roman"/>
          <w:sz w:val="28"/>
          <w:szCs w:val="28"/>
          <w:lang w:val="uk-UA"/>
        </w:rPr>
        <w:t xml:space="preserve">100% бухоблік: відповіді на запитання. </w:t>
      </w:r>
      <w:r w:rsidRPr="00EB63CE">
        <w:rPr>
          <w:rFonts w:ascii="Times New Roman" w:hAnsi="Times New Roman" w:cs="Times New Roman"/>
          <w:sz w:val="28"/>
          <w:szCs w:val="28"/>
          <w:lang w:val="uk-UA"/>
        </w:rPr>
        <w:t>Первинні документи та фінансова звітність</w:t>
      </w:r>
      <w:r w:rsidRPr="006E26A4">
        <w:rPr>
          <w:rFonts w:ascii="Times New Roman" w:hAnsi="Times New Roman" w:cs="Times New Roman"/>
          <w:sz w:val="28"/>
          <w:szCs w:val="28"/>
          <w:lang w:val="uk-UA"/>
        </w:rPr>
        <w:t xml:space="preserve"> [Текст]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// Все про бухгалтерський облік. – 2014. – № 110.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С. 118 – 127.</w:t>
      </w:r>
    </w:p>
    <w:p w:rsidR="009A1692" w:rsidRPr="002B6B8B" w:rsidRDefault="009A1692" w:rsidP="002B6B8B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6B8B">
        <w:rPr>
          <w:rFonts w:ascii="Times New Roman" w:hAnsi="Times New Roman" w:cs="Times New Roman"/>
          <w:sz w:val="28"/>
          <w:szCs w:val="28"/>
          <w:lang w:val="uk-UA"/>
        </w:rPr>
        <w:t>Благодійник відновлює руйнування бюджетної установи: правила обліку. Частина 2. Благодійність у грошовій формі. Приймаємо благодійні кошти. Грошові пожертви в бухобліку. Благодійність у звітності бюджетника [Текст] // Все про бухгалтерський облік. – 2014. – № 98. – С. 32 – 33.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A1692" w:rsidRPr="00B24A00" w:rsidRDefault="009A1692" w:rsidP="00B24A00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4A00">
        <w:rPr>
          <w:rFonts w:ascii="Times New Roman" w:hAnsi="Times New Roman" w:cs="Times New Roman"/>
          <w:sz w:val="28"/>
          <w:szCs w:val="28"/>
          <w:lang w:val="uk-UA"/>
        </w:rPr>
        <w:t>Бочуля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24A00">
        <w:rPr>
          <w:rFonts w:ascii="Times New Roman" w:hAnsi="Times New Roman" w:cs="Times New Roman"/>
          <w:sz w:val="28"/>
          <w:szCs w:val="28"/>
          <w:lang w:val="uk-UA"/>
        </w:rPr>
        <w:t xml:space="preserve"> Т. Обслуговування облікової інформації: архіви, бази даних, системи великих обсягів даних  (</w:t>
      </w:r>
      <w:r w:rsidRPr="00B24A00">
        <w:rPr>
          <w:rFonts w:ascii="Times New Roman" w:hAnsi="Times New Roman" w:cs="Times New Roman"/>
          <w:sz w:val="28"/>
          <w:szCs w:val="28"/>
          <w:lang w:val="en-US"/>
        </w:rPr>
        <w:t>BIG</w:t>
      </w:r>
      <w:r w:rsidRPr="00B24A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4A00">
        <w:rPr>
          <w:rFonts w:ascii="Times New Roman" w:hAnsi="Times New Roman" w:cs="Times New Roman"/>
          <w:sz w:val="28"/>
          <w:szCs w:val="28"/>
          <w:lang w:val="en-US"/>
        </w:rPr>
        <w:t>DATA</w:t>
      </w:r>
      <w:r w:rsidRPr="00B24A00">
        <w:rPr>
          <w:rFonts w:ascii="Times New Roman" w:hAnsi="Times New Roman" w:cs="Times New Roman"/>
          <w:sz w:val="28"/>
          <w:szCs w:val="28"/>
          <w:lang w:val="uk-UA"/>
        </w:rPr>
        <w:t xml:space="preserve">) [Текст] / Т. Бочуля,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B24A00">
        <w:rPr>
          <w:rFonts w:ascii="Times New Roman" w:hAnsi="Times New Roman" w:cs="Times New Roman"/>
          <w:sz w:val="28"/>
          <w:szCs w:val="28"/>
          <w:lang w:val="uk-UA"/>
        </w:rPr>
        <w:t>К. Безверхий // Бухоблік і аудит. – 2014. – № 8. – С. 29 – 37.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A1692" w:rsidRPr="00B24A00" w:rsidRDefault="009A1692" w:rsidP="00B24A00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317F">
        <w:rPr>
          <w:rFonts w:ascii="Times New Roman" w:hAnsi="Times New Roman" w:cs="Times New Roman"/>
          <w:sz w:val="28"/>
          <w:szCs w:val="28"/>
          <w:lang w:val="uk-UA"/>
        </w:rPr>
        <w:t>Бруханський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 Р.</w:t>
      </w:r>
      <w:r w:rsidRPr="00B24A00">
        <w:rPr>
          <w:rFonts w:ascii="Times New Roman" w:hAnsi="Times New Roman" w:cs="Times New Roman"/>
          <w:sz w:val="28"/>
          <w:szCs w:val="28"/>
        </w:rPr>
        <w:t xml:space="preserve">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Методика ведення стратегічного фінансового обліку на підприємствах: інжиніринговий аспект [Текст] / Р. Бруханський</w:t>
      </w:r>
      <w:r w:rsidRPr="00B24A00">
        <w:rPr>
          <w:rFonts w:ascii="Times New Roman" w:hAnsi="Times New Roman" w:cs="Times New Roman"/>
          <w:sz w:val="28"/>
          <w:szCs w:val="28"/>
        </w:rPr>
        <w:t xml:space="preserve">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Бухоблік і аудит. – 2014. – № 8. – С. 18 – 28. </w:t>
      </w:r>
    </w:p>
    <w:p w:rsidR="009A1692" w:rsidRPr="001E32A2" w:rsidRDefault="009A1692" w:rsidP="001E32A2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E32A2">
        <w:rPr>
          <w:rFonts w:ascii="Times New Roman" w:hAnsi="Times New Roman" w:cs="Times New Roman"/>
          <w:sz w:val="28"/>
          <w:szCs w:val="28"/>
          <w:lang w:val="uk-UA"/>
        </w:rPr>
        <w:t xml:space="preserve">Бюджет. Процедура списання авто бюджетника. Списання авто: із чого почати. Комісія із списання: послідовність дій. Звертаємося за дозволом на списання авто [Текст] // Все про бухгалтерський облік. – 2014. – № 94. – </w:t>
      </w:r>
      <w:r w:rsidRPr="00466963">
        <w:rPr>
          <w:rFonts w:ascii="Times New Roman" w:hAnsi="Times New Roman" w:cs="Times New Roman"/>
          <w:sz w:val="28"/>
          <w:szCs w:val="28"/>
        </w:rPr>
        <w:t xml:space="preserve">    </w:t>
      </w:r>
      <w:r w:rsidRPr="001E32A2">
        <w:rPr>
          <w:rFonts w:ascii="Times New Roman" w:hAnsi="Times New Roman" w:cs="Times New Roman"/>
          <w:sz w:val="28"/>
          <w:szCs w:val="28"/>
          <w:lang w:val="uk-UA"/>
        </w:rPr>
        <w:t>С. 42 – 43.</w:t>
      </w:r>
    </w:p>
    <w:p w:rsidR="009A1692" w:rsidRPr="002A4661" w:rsidRDefault="009A1692" w:rsidP="002A4661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</w:rPr>
      </w:pPr>
      <w:r w:rsidRPr="002A4661">
        <w:rPr>
          <w:rFonts w:ascii="Times New Roman" w:hAnsi="Times New Roman" w:cs="Times New Roman"/>
          <w:sz w:val="28"/>
          <w:szCs w:val="28"/>
          <w:lang w:val="uk-UA"/>
        </w:rPr>
        <w:t>Бюджет. Списання авто бюджетника: процедура, оформлення та облік. Частина ІІ. Знімаємо автомобіль з обліку в ДАІ. Утилізація авто: діємо за правилами. У господарстві знадобиться все: прибуткуємо деталі та втор сировину. Документальний супровід. За дебетом і кредитом: ві</w:t>
      </w:r>
      <w:r>
        <w:rPr>
          <w:rFonts w:ascii="Times New Roman" w:hAnsi="Times New Roman" w:cs="Times New Roman"/>
          <w:sz w:val="28"/>
          <w:szCs w:val="28"/>
          <w:lang w:val="uk-UA"/>
        </w:rPr>
        <w:t>дображаємо списання у бухоблік</w:t>
      </w:r>
      <w:r w:rsidRPr="002A4661">
        <w:rPr>
          <w:rFonts w:ascii="Times New Roman" w:hAnsi="Times New Roman" w:cs="Times New Roman"/>
          <w:sz w:val="28"/>
          <w:szCs w:val="28"/>
          <w:lang w:val="uk-UA"/>
        </w:rPr>
        <w:t xml:space="preserve"> [Текст] // Все про бухгалтерський облік. – 2014.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2A4661">
        <w:rPr>
          <w:rFonts w:ascii="Times New Roman" w:hAnsi="Times New Roman" w:cs="Times New Roman"/>
          <w:sz w:val="28"/>
          <w:szCs w:val="28"/>
          <w:lang w:val="uk-UA"/>
        </w:rPr>
        <w:t>№ 101. – С. 44 – 46.</w:t>
      </w:r>
    </w:p>
    <w:p w:rsidR="009A1692" w:rsidRPr="002A4661" w:rsidRDefault="009A1692" w:rsidP="002A4661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661">
        <w:rPr>
          <w:rFonts w:ascii="Times New Roman" w:hAnsi="Times New Roman" w:cs="Times New Roman"/>
          <w:sz w:val="28"/>
          <w:szCs w:val="28"/>
          <w:lang w:val="uk-UA"/>
        </w:rPr>
        <w:t xml:space="preserve">Визнання доходу: новий МСФЗ 15 [Текст]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//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 Все про бухгалтерський облік. – 2014. – № 101. – С. 20 – 22.</w:t>
      </w:r>
    </w:p>
    <w:p w:rsidR="009A1692" w:rsidRPr="001424DE" w:rsidRDefault="009A1692" w:rsidP="001424DE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</w:rPr>
      </w:pPr>
      <w:r w:rsidRPr="001424D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Виконання зобов’язань поручителем. </w:t>
      </w:r>
      <w:r w:rsidRPr="00F16A3B">
        <w:rPr>
          <w:rFonts w:ascii="Times New Roman" w:hAnsi="Times New Roman" w:cs="Times New Roman"/>
          <w:sz w:val="28"/>
          <w:szCs w:val="28"/>
          <w:lang w:val="uk-UA"/>
        </w:rPr>
        <w:t>Виконання договору поруки: облік та оподаткування в поручителя й боржника</w:t>
      </w:r>
      <w:r w:rsidRPr="001424DE">
        <w:rPr>
          <w:rFonts w:ascii="Times New Roman" w:hAnsi="Times New Roman" w:cs="Times New Roman"/>
          <w:sz w:val="28"/>
          <w:szCs w:val="28"/>
          <w:lang w:val="uk-UA"/>
        </w:rPr>
        <w:t xml:space="preserve">. Облік у боржника, зобов’язання якого виконав поручитель. Облік у поручителя, який виконав зобов’язання боржника [Текст]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// Все про бухгалтерський облік. – 2014. – № 107.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С. 10 – 13.</w:t>
      </w:r>
    </w:p>
    <w:p w:rsidR="009A1692" w:rsidRPr="001424DE" w:rsidRDefault="009A1692" w:rsidP="001424DE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4DE">
        <w:rPr>
          <w:rFonts w:ascii="Times New Roman" w:hAnsi="Times New Roman" w:cs="Times New Roman"/>
          <w:sz w:val="28"/>
          <w:szCs w:val="28"/>
          <w:lang w:val="uk-UA"/>
        </w:rPr>
        <w:t xml:space="preserve">Виконання зобов’язань поручителем. </w:t>
      </w:r>
      <w:r w:rsidRPr="00F16A3B">
        <w:rPr>
          <w:rFonts w:ascii="Times New Roman" w:hAnsi="Times New Roman" w:cs="Times New Roman"/>
          <w:sz w:val="28"/>
          <w:szCs w:val="28"/>
          <w:lang w:val="uk-UA"/>
        </w:rPr>
        <w:t>Поручитель анулює боржникові борг: нюанси обліку</w:t>
      </w:r>
      <w:r w:rsidRPr="001424DE">
        <w:rPr>
          <w:rFonts w:ascii="Times New Roman" w:hAnsi="Times New Roman" w:cs="Times New Roman"/>
          <w:sz w:val="28"/>
          <w:szCs w:val="28"/>
          <w:lang w:val="uk-UA"/>
        </w:rPr>
        <w:t xml:space="preserve">. Облік у боржника, якому поручитель анулював борг. Облік у поручителя, який пробачає боржникові борг [Текст] //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1424DE">
        <w:rPr>
          <w:rFonts w:ascii="Times New Roman" w:hAnsi="Times New Roman" w:cs="Times New Roman"/>
          <w:sz w:val="28"/>
          <w:szCs w:val="28"/>
          <w:lang w:val="uk-UA"/>
        </w:rPr>
        <w:t>Все про бухгалтерський облік. – 2014. – № 107. – С. 13 – 16.</w:t>
      </w:r>
    </w:p>
    <w:p w:rsidR="009A1692" w:rsidRPr="00D929E8" w:rsidRDefault="009A1692" w:rsidP="00D929E8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661">
        <w:rPr>
          <w:rFonts w:ascii="Times New Roman" w:hAnsi="Times New Roman" w:cs="Times New Roman"/>
          <w:sz w:val="28"/>
          <w:szCs w:val="28"/>
          <w:lang w:val="uk-UA"/>
        </w:rPr>
        <w:t xml:space="preserve">Військовий облік на підприємстві. Військовий облік на підприємстві: яка відповідальність за порушення. Відповідальність за порушення військового обліку [Текст]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// Все про бухгалтерський облік. – 2014. – № 102. – С. 15 – 16.</w:t>
      </w:r>
    </w:p>
    <w:p w:rsidR="009A1692" w:rsidRPr="002A4661" w:rsidRDefault="009A1692" w:rsidP="002A4661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661">
        <w:rPr>
          <w:rFonts w:ascii="Times New Roman" w:hAnsi="Times New Roman" w:cs="Times New Roman"/>
          <w:sz w:val="28"/>
          <w:szCs w:val="28"/>
          <w:lang w:val="uk-UA"/>
        </w:rPr>
        <w:t xml:space="preserve">Військовий облік на підприємстві. Звітність роботодавців про військовозобов’язаних: як подавати. Поточна звітність. Щорічна звітність [Текст]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// Все про бухгалтерський облік. – 2014. – № 102. – С. 13 – 14.</w:t>
      </w:r>
    </w:p>
    <w:p w:rsidR="009A1692" w:rsidRPr="002A4661" w:rsidRDefault="009A1692" w:rsidP="002A4661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661">
        <w:rPr>
          <w:rFonts w:ascii="Times New Roman" w:hAnsi="Times New Roman" w:cs="Times New Roman"/>
          <w:sz w:val="28"/>
          <w:szCs w:val="28"/>
          <w:lang w:val="uk-UA"/>
        </w:rPr>
        <w:t xml:space="preserve">Військовий облік на підприємстві. Кадровий фронт: як юрособі організувати та вести військовий облік. Військовий облік у юросіб: хто, що, кого. Персональний облік у камуфляжі: заповнюємо папери. Звірка облікових карток: що за звір [Текст]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// Все про бухгалтерський облік.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2014. – № 102. – С. 6 – 9.</w:t>
      </w:r>
    </w:p>
    <w:p w:rsidR="009A1692" w:rsidRPr="002A4661" w:rsidRDefault="009A1692" w:rsidP="002A4661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661">
        <w:rPr>
          <w:rFonts w:ascii="Times New Roman" w:hAnsi="Times New Roman" w:cs="Times New Roman"/>
          <w:sz w:val="28"/>
          <w:szCs w:val="28"/>
          <w:lang w:val="uk-UA"/>
        </w:rPr>
        <w:t xml:space="preserve">Військовий облік на підприємстві. Прийняття на роботу та звільнення військовозобов’язаних і призовників: алгоритм дій підприємства [Текст]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// Все про бухгалтерський облік. – 2014. – № 102. – С. 12 – 13.</w:t>
      </w:r>
    </w:p>
    <w:p w:rsidR="009A1692" w:rsidRPr="002A4661" w:rsidRDefault="009A1692" w:rsidP="002A4661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661">
        <w:rPr>
          <w:rFonts w:ascii="Times New Roman" w:hAnsi="Times New Roman" w:cs="Times New Roman"/>
          <w:sz w:val="28"/>
          <w:szCs w:val="28"/>
          <w:lang w:val="uk-UA"/>
        </w:rPr>
        <w:t xml:space="preserve">Військовий облік на підприємстві. Хто веде військовий облік на підприємстві. Призначення відповідального за ведення військового обліку. Чим займається відповідальний за військовий облік. Оплата за ведення військового обліку на підприємстві [Текст]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Все про бухгалтерський облік. – 2014. – № 102. – С. 10 – 11.</w:t>
      </w:r>
    </w:p>
    <w:p w:rsidR="009A1692" w:rsidRPr="002A4661" w:rsidRDefault="009A1692" w:rsidP="002A4661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661">
        <w:rPr>
          <w:rFonts w:ascii="Times New Roman" w:hAnsi="Times New Roman" w:cs="Times New Roman"/>
          <w:sz w:val="28"/>
          <w:szCs w:val="28"/>
          <w:lang w:val="uk-UA"/>
        </w:rPr>
        <w:t xml:space="preserve">Все для приватних підприємців. Припинено діяльність: знімаємося з обліку (Частина ІІ). Знімаємося з обліку як страхувальники [Текст]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Все про бухгалтерський облік. – 2014. – № 101. – С. 24 – 25.</w:t>
      </w:r>
    </w:p>
    <w:p w:rsidR="009A1692" w:rsidRPr="001C5C2E" w:rsidRDefault="009A1692" w:rsidP="0064317F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5C2E">
        <w:rPr>
          <w:rFonts w:ascii="Times New Roman" w:hAnsi="Times New Roman" w:cs="Times New Roman"/>
          <w:sz w:val="28"/>
          <w:szCs w:val="28"/>
          <w:lang w:val="uk-UA"/>
        </w:rPr>
        <w:t>Граковський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C5C2E">
        <w:rPr>
          <w:rFonts w:ascii="Times New Roman" w:hAnsi="Times New Roman" w:cs="Times New Roman"/>
          <w:sz w:val="28"/>
          <w:szCs w:val="28"/>
          <w:lang w:val="uk-UA"/>
        </w:rPr>
        <w:t xml:space="preserve"> Ю. Відображення в обліку операцій з незавершеним будівництвом. Особливості бухобліку операцій з незавершеним будівництвом. Особливості здійснення інвентаризації об’єктів незавершеного будівництва [Текст] / Ю. Грановський // Вісник Міністерства доходів і зборів України. – 2014. – № 37. – С. 23 – 25.</w:t>
      </w:r>
    </w:p>
    <w:p w:rsidR="00B147D1" w:rsidRDefault="00B147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9A1692" w:rsidRPr="001C5C2E" w:rsidRDefault="009A1692" w:rsidP="001C5C2E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5C2E">
        <w:rPr>
          <w:rFonts w:ascii="Times New Roman" w:hAnsi="Times New Roman" w:cs="Times New Roman"/>
          <w:sz w:val="28"/>
          <w:szCs w:val="28"/>
          <w:lang w:val="uk-UA"/>
        </w:rPr>
        <w:lastRenderedPageBreak/>
        <w:t>Граковський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C5C2E">
        <w:rPr>
          <w:rFonts w:ascii="Times New Roman" w:hAnsi="Times New Roman" w:cs="Times New Roman"/>
          <w:sz w:val="28"/>
          <w:szCs w:val="28"/>
          <w:lang w:val="uk-UA"/>
        </w:rPr>
        <w:t xml:space="preserve"> Ю. Відображення в обліку операцій з незавершеним будівництвом. Податковий облік. Податок на прибуток. ПДВ [Текст] /                       Ю. Грановський</w:t>
      </w:r>
      <w:r w:rsidRPr="001C5C2E">
        <w:rPr>
          <w:rFonts w:ascii="Times New Roman" w:hAnsi="Times New Roman" w:cs="Times New Roman"/>
          <w:sz w:val="28"/>
          <w:szCs w:val="28"/>
        </w:rPr>
        <w:t xml:space="preserve"> </w:t>
      </w:r>
      <w:r w:rsidRPr="001C5C2E">
        <w:rPr>
          <w:rFonts w:ascii="Times New Roman" w:hAnsi="Times New Roman" w:cs="Times New Roman"/>
          <w:sz w:val="28"/>
          <w:szCs w:val="28"/>
          <w:lang w:val="uk-UA"/>
        </w:rPr>
        <w:t>// Вісник Міністерства доходів і зборів України. – 2014. – № 37. – С. 25 – 28.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A1692" w:rsidRPr="006E26A4" w:rsidRDefault="009A1692" w:rsidP="006E26A4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26A4">
        <w:rPr>
          <w:rFonts w:ascii="Times New Roman" w:hAnsi="Times New Roman" w:cs="Times New Roman"/>
          <w:sz w:val="28"/>
          <w:szCs w:val="28"/>
          <w:lang w:val="uk-UA"/>
        </w:rPr>
        <w:t>Деньга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E26A4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Pr="006E26A4">
        <w:rPr>
          <w:rFonts w:ascii="Times New Roman" w:hAnsi="Times New Roman" w:cs="Times New Roman"/>
          <w:sz w:val="28"/>
          <w:szCs w:val="28"/>
        </w:rPr>
        <w:t xml:space="preserve"> </w:t>
      </w:r>
      <w:r w:rsidRPr="006E26A4">
        <w:rPr>
          <w:rFonts w:ascii="Times New Roman" w:hAnsi="Times New Roman" w:cs="Times New Roman"/>
          <w:sz w:val="28"/>
          <w:szCs w:val="28"/>
          <w:lang w:val="uk-UA"/>
        </w:rPr>
        <w:t>Облік інвестицій [Текст] / С. Деньга</w:t>
      </w:r>
      <w:r w:rsidRPr="006E26A4">
        <w:rPr>
          <w:rFonts w:ascii="Times New Roman" w:hAnsi="Times New Roman" w:cs="Times New Roman"/>
          <w:sz w:val="28"/>
          <w:szCs w:val="28"/>
        </w:rPr>
        <w:t xml:space="preserve">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// Бухоблік і аудит. – 2014. – № 12. – С. 3 – 16.</w:t>
      </w:r>
    </w:p>
    <w:p w:rsidR="009A1692" w:rsidRPr="006E26A4" w:rsidRDefault="009A1692" w:rsidP="006E26A4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317F">
        <w:rPr>
          <w:rFonts w:ascii="Times New Roman" w:hAnsi="Times New Roman" w:cs="Times New Roman"/>
          <w:sz w:val="28"/>
          <w:szCs w:val="28"/>
          <w:lang w:val="uk-UA"/>
        </w:rPr>
        <w:t>Деньга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  <w:r w:rsidRPr="006E26A4">
        <w:rPr>
          <w:rFonts w:ascii="Times New Roman" w:hAnsi="Times New Roman" w:cs="Times New Roman"/>
          <w:sz w:val="28"/>
          <w:szCs w:val="28"/>
        </w:rPr>
        <w:t xml:space="preserve">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Облік орендних операцій суб’єкта господарювання [Текст] 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С. Деньга</w:t>
      </w:r>
      <w:r w:rsidRPr="006E26A4">
        <w:rPr>
          <w:rFonts w:ascii="Times New Roman" w:hAnsi="Times New Roman" w:cs="Times New Roman"/>
          <w:sz w:val="28"/>
          <w:szCs w:val="28"/>
        </w:rPr>
        <w:t xml:space="preserve">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// Бухоблік і аудит. – 2014. – № 11. – С. 3 – 8.</w:t>
      </w:r>
    </w:p>
    <w:p w:rsidR="009A1692" w:rsidRPr="001E32A2" w:rsidRDefault="009A1692" w:rsidP="001E32A2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E32A2">
        <w:rPr>
          <w:rFonts w:ascii="Times New Roman" w:hAnsi="Times New Roman" w:cs="Times New Roman"/>
          <w:sz w:val="28"/>
          <w:szCs w:val="28"/>
          <w:lang w:val="uk-UA"/>
        </w:rPr>
        <w:t>Держзакупівлі. Вносимо зміни до держзакупівельних документів: усе за правилами. Зміни до Річного плану закупівель. Документація конкурсних торгів. Пропозиції конкурсних торгів учасників [Текст] // Все про бухгалтерський облік. – 2014. – № 93. – С. 29 – 30.</w:t>
      </w:r>
    </w:p>
    <w:p w:rsidR="009A1692" w:rsidRPr="00B24A00" w:rsidRDefault="009A1692" w:rsidP="00B24A00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4A00">
        <w:rPr>
          <w:rFonts w:ascii="Times New Roman" w:hAnsi="Times New Roman" w:cs="Times New Roman"/>
          <w:sz w:val="28"/>
          <w:szCs w:val="28"/>
          <w:lang w:val="uk-UA"/>
        </w:rPr>
        <w:t>Довгопол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24A00">
        <w:rPr>
          <w:rFonts w:ascii="Times New Roman" w:hAnsi="Times New Roman" w:cs="Times New Roman"/>
          <w:sz w:val="28"/>
          <w:szCs w:val="28"/>
          <w:lang w:val="uk-UA"/>
        </w:rPr>
        <w:t xml:space="preserve"> Н.</w:t>
      </w:r>
      <w:r w:rsidRPr="00B24A00">
        <w:rPr>
          <w:rFonts w:ascii="Times New Roman" w:hAnsi="Times New Roman" w:cs="Times New Roman"/>
          <w:sz w:val="28"/>
          <w:szCs w:val="28"/>
        </w:rPr>
        <w:t xml:space="preserve"> </w:t>
      </w:r>
      <w:r w:rsidRPr="00B24A00">
        <w:rPr>
          <w:rFonts w:ascii="Times New Roman" w:hAnsi="Times New Roman" w:cs="Times New Roman"/>
          <w:sz w:val="28"/>
          <w:szCs w:val="28"/>
          <w:lang w:val="uk-UA"/>
        </w:rPr>
        <w:t xml:space="preserve">Первинні документи на товар: теорія і практика для підприємців – платників єдиного податку [Текст] / Н. Довгопол,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B24A00">
        <w:rPr>
          <w:rFonts w:ascii="Times New Roman" w:hAnsi="Times New Roman" w:cs="Times New Roman"/>
          <w:sz w:val="28"/>
          <w:szCs w:val="28"/>
          <w:lang w:val="uk-UA"/>
        </w:rPr>
        <w:t>М. Нестеренко</w:t>
      </w:r>
      <w:r w:rsidRPr="00B24A00">
        <w:rPr>
          <w:rFonts w:ascii="Times New Roman" w:hAnsi="Times New Roman" w:cs="Times New Roman"/>
          <w:sz w:val="28"/>
          <w:szCs w:val="28"/>
        </w:rPr>
        <w:t xml:space="preserve">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// Бухоблік і аудит. – 2014. – № 8. – С. 38 – 45.</w:t>
      </w:r>
    </w:p>
    <w:p w:rsidR="009A1692" w:rsidRPr="00686A10" w:rsidRDefault="009A1692" w:rsidP="00686A10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6A10">
        <w:rPr>
          <w:rFonts w:ascii="Times New Roman" w:hAnsi="Times New Roman" w:cs="Times New Roman"/>
          <w:sz w:val="28"/>
          <w:szCs w:val="28"/>
          <w:lang w:val="uk-UA"/>
        </w:rPr>
        <w:t xml:space="preserve">Договірна робота. Боржник (кредитор) помер: коли зобов’язання буде припинено. Загальна підстава припинення зобов’язання. Спеціальні випадки припинення зобов’язання [Текст]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// Все про бухгалтерський облік. – 2014. – № 96. – С. 40 – 43.</w:t>
      </w:r>
    </w:p>
    <w:p w:rsidR="009A1692" w:rsidRPr="001C5C2E" w:rsidRDefault="009A1692" w:rsidP="001C5C2E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5C2E">
        <w:rPr>
          <w:rFonts w:ascii="Times New Roman" w:hAnsi="Times New Roman" w:cs="Times New Roman"/>
          <w:sz w:val="28"/>
          <w:szCs w:val="28"/>
          <w:lang w:val="uk-UA"/>
        </w:rPr>
        <w:t>Договірна робота. Боржник (кредитор) помер: податковий та бухгалтерський облік припинення зобов’язань. Підприємство-кредитор виплатило аванс. Підприємство-кредитор надало послуги чи поставило товар. Підприємство-боржник [Текст] // Все про бухгалтерський облік. – 2014. – № 96. – С. 44 – 46.</w:t>
      </w:r>
    </w:p>
    <w:p w:rsidR="009A1692" w:rsidRPr="00686A10" w:rsidRDefault="009A1692" w:rsidP="00686A10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Договори: зміна умов і розірвання. Новація зобов’язання: облік заміни договору. Що таке новація з точки зору обліку. Новація договору купівлі-продажу на договір товарної або грошової позики. Постачання товару → майнова позика. Грошова передоплата → безпроцентна позика [Текст] </w:t>
      </w:r>
      <w:r w:rsidRPr="00686A10">
        <w:rPr>
          <w:rFonts w:ascii="Times New Roman" w:hAnsi="Times New Roman" w:cs="Times New Roman"/>
          <w:sz w:val="28"/>
          <w:szCs w:val="28"/>
          <w:lang w:val="uk-UA"/>
        </w:rPr>
        <w:t>// Все про бухгалтерський облік. – 2014. – № 95. – С. 23 – 27.</w:t>
      </w:r>
    </w:p>
    <w:p w:rsidR="009A1692" w:rsidRPr="00686A10" w:rsidRDefault="009A1692" w:rsidP="00686A10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6A10">
        <w:rPr>
          <w:rFonts w:ascii="Times New Roman" w:hAnsi="Times New Roman" w:cs="Times New Roman"/>
          <w:sz w:val="28"/>
          <w:szCs w:val="28"/>
          <w:lang w:val="uk-UA"/>
        </w:rPr>
        <w:t xml:space="preserve">Договори: зміна умов і розірвання. Новація зобов’язання: облік заміни договору. Новація договору грошової безпроцентної позики на договір купівлі-продажу. Новація договору купівлі-продажу об’єкта ОЗ на договір оперативної оренди [Текст] // Все про бухгалтерський облік. – 2014. – </w:t>
      </w:r>
      <w:r w:rsidRPr="00A906CA">
        <w:rPr>
          <w:rFonts w:ascii="Times New Roman" w:hAnsi="Times New Roman" w:cs="Times New Roman"/>
          <w:sz w:val="28"/>
          <w:szCs w:val="28"/>
        </w:rPr>
        <w:t xml:space="preserve">        </w:t>
      </w:r>
      <w:r w:rsidRPr="00686A10">
        <w:rPr>
          <w:rFonts w:ascii="Times New Roman" w:hAnsi="Times New Roman" w:cs="Times New Roman"/>
          <w:sz w:val="28"/>
          <w:szCs w:val="28"/>
          <w:lang w:val="uk-UA"/>
        </w:rPr>
        <w:t>№ 95. – С. 28 – 30.</w:t>
      </w:r>
    </w:p>
    <w:p w:rsidR="009A1692" w:rsidRPr="00686A10" w:rsidRDefault="009A1692" w:rsidP="00686A10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6A10">
        <w:rPr>
          <w:rFonts w:ascii="Times New Roman" w:hAnsi="Times New Roman" w:cs="Times New Roman"/>
          <w:sz w:val="28"/>
          <w:szCs w:val="28"/>
          <w:lang w:val="uk-UA"/>
        </w:rPr>
        <w:t xml:space="preserve">Договори: зміна умов і розірвання. Новація як спосіб припинити одне зобов’язання і створити інше. Суть договору новації. У чому зацікавленість до новації. Зміст договору про новацію. Оформлення новацій [Текст] //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686A10">
        <w:rPr>
          <w:rFonts w:ascii="Times New Roman" w:hAnsi="Times New Roman" w:cs="Times New Roman"/>
          <w:sz w:val="28"/>
          <w:szCs w:val="28"/>
          <w:lang w:val="uk-UA"/>
        </w:rPr>
        <w:t>Все про бухгалтерський облік. – 2014. – № 95. – С. 20 – 22.</w:t>
      </w:r>
    </w:p>
    <w:p w:rsidR="009A1692" w:rsidRPr="00686A10" w:rsidRDefault="009A1692" w:rsidP="00686A10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6A10">
        <w:rPr>
          <w:rFonts w:ascii="Times New Roman" w:hAnsi="Times New Roman" w:cs="Times New Roman"/>
          <w:sz w:val="28"/>
          <w:szCs w:val="28"/>
          <w:lang w:val="uk-UA"/>
        </w:rPr>
        <w:lastRenderedPageBreak/>
        <w:t>Договори: зміна умов і розірвання. Розірвання договору: облік у продавця та покупця товарів (робіт, послуг). Повернення товарів: облік у продавця. Податок на прибуток. ПДВ. Повернення товарів: облік у покупця. Податок на прибуток. ПДВ [Текст] // Все про бухгалтерський облік. – 2014. – № 95. – С. 38 – 42.</w:t>
      </w:r>
    </w:p>
    <w:p w:rsidR="009A1692" w:rsidRPr="00686A10" w:rsidRDefault="009A1692" w:rsidP="00686A10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6A10">
        <w:rPr>
          <w:rFonts w:ascii="Times New Roman" w:hAnsi="Times New Roman" w:cs="Times New Roman"/>
          <w:sz w:val="28"/>
          <w:szCs w:val="28"/>
          <w:lang w:val="uk-UA"/>
        </w:rPr>
        <w:t xml:space="preserve">Договори: зміна умов і розірвання. Розірвання договору: облік у продавця та покупця товарів (робіт, послуг). Повернення передоплат: облік у продавця. Податок на прибуток. ПДВ. Єдиний податок. Повернення передоплати: облік у покупця. Податок на прибуток. ПДВ. Єдиний податок [Текст] //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686A10">
        <w:rPr>
          <w:rFonts w:ascii="Times New Roman" w:hAnsi="Times New Roman" w:cs="Times New Roman"/>
          <w:sz w:val="28"/>
          <w:szCs w:val="28"/>
          <w:lang w:val="uk-UA"/>
        </w:rPr>
        <w:t>Все про бухгалтерський облік. – 2014. – № 95. – С. 42 – 44.</w:t>
      </w:r>
    </w:p>
    <w:p w:rsidR="009A1692" w:rsidRPr="00686A10" w:rsidRDefault="009A1692" w:rsidP="00686A10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86A10">
        <w:rPr>
          <w:rFonts w:ascii="Times New Roman" w:hAnsi="Times New Roman" w:cs="Times New Roman"/>
          <w:sz w:val="28"/>
          <w:szCs w:val="28"/>
          <w:lang w:val="uk-UA"/>
        </w:rPr>
        <w:t xml:space="preserve">Договори: зміна умов і розірвання. Розірвання договору: облік у продавця та покупця товарів (робіт, послуг). Повернення ОЗ: облік у продавця. Повернення ОЗ: облік у покупця. Облік штрафів, пені при розірванні договору [Текст] // Все про бухгалтерський облік. – 2014. – № 95. – </w:t>
      </w:r>
      <w:r w:rsidRPr="00C44A4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86A10">
        <w:rPr>
          <w:rFonts w:ascii="Times New Roman" w:hAnsi="Times New Roman" w:cs="Times New Roman"/>
          <w:sz w:val="28"/>
          <w:szCs w:val="28"/>
          <w:lang w:val="uk-UA"/>
        </w:rPr>
        <w:t>С. 44 – 47.</w:t>
      </w:r>
    </w:p>
    <w:p w:rsidR="009A1692" w:rsidRPr="002B6B8B" w:rsidRDefault="009A1692" w:rsidP="002B6B8B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6B8B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Електронне адміністрування ПДВ. Окремі операції: зменшення суми компенсації, одержання нерезидентських послуг і пільгові постачання. Новація в реєстрації розрахунку коригування. Одержання нерезидентських послуг. Податкові накладні на пільгові операції [Текст]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Все про бухгалтерський облік. – 2014. – № 98. – С. 11 – 12.</w:t>
      </w:r>
    </w:p>
    <w:p w:rsidR="009A1692" w:rsidRPr="001C5C2E" w:rsidRDefault="009A1692" w:rsidP="001C5C2E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5C2E">
        <w:rPr>
          <w:rFonts w:ascii="Times New Roman" w:hAnsi="Times New Roman" w:cs="Times New Roman"/>
          <w:sz w:val="28"/>
          <w:szCs w:val="28"/>
          <w:lang w:val="uk-UA"/>
        </w:rPr>
        <w:t>Електронне адміністрування ПДВ. ПДВшний рахунок і його використання. Відкриття ПДВшного рахунку. Звідки взятися грошам. Витрачання коштів ПДВшного рахунку. Закриття ПДВшного рахунку [Текст]</w:t>
      </w:r>
      <w:r w:rsidRPr="001C5C2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C5C2E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1C5C2E">
        <w:rPr>
          <w:rFonts w:ascii="Times New Roman" w:hAnsi="Times New Roman" w:cs="Times New Roman"/>
          <w:sz w:val="28"/>
          <w:szCs w:val="28"/>
          <w:lang w:val="uk-UA"/>
        </w:rPr>
        <w:t>Все про бухгалтерський облік. – 2014. – № 98. – С. 6 – 7.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A1692" w:rsidRPr="002B6B8B" w:rsidRDefault="009A1692" w:rsidP="002B6B8B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B6B8B">
        <w:rPr>
          <w:rFonts w:ascii="Times New Roman" w:hAnsi="Times New Roman" w:cs="Times New Roman"/>
          <w:sz w:val="28"/>
          <w:szCs w:val="28"/>
          <w:lang w:val="uk-UA"/>
        </w:rPr>
        <w:t xml:space="preserve">Електронне адміністрування ПДВ. Як реєструвати податкові накладні у 2015 р. Оформлення та реєстрація податкових накладних. Як дізнатися про суму ПДВ, на яку можна зареєструвати податкову накладну [Текст] //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2B6B8B">
        <w:rPr>
          <w:rFonts w:ascii="Times New Roman" w:hAnsi="Times New Roman" w:cs="Times New Roman"/>
          <w:sz w:val="28"/>
          <w:szCs w:val="28"/>
          <w:lang w:val="uk-UA"/>
        </w:rPr>
        <w:t>Все про бухгалтерський облік. – 2014. – № 98. – С. 8 – 10.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A1692" w:rsidRPr="004A313A" w:rsidRDefault="009A1692" w:rsidP="009A1692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313A">
        <w:rPr>
          <w:rFonts w:ascii="Times New Roman" w:hAnsi="Times New Roman" w:cs="Times New Roman"/>
          <w:sz w:val="28"/>
          <w:szCs w:val="28"/>
          <w:lang w:val="uk-UA"/>
        </w:rPr>
        <w:t>Жураковська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A313A">
        <w:rPr>
          <w:rFonts w:ascii="Times New Roman" w:hAnsi="Times New Roman" w:cs="Times New Roman"/>
          <w:sz w:val="28"/>
          <w:szCs w:val="28"/>
          <w:lang w:val="uk-UA"/>
        </w:rPr>
        <w:t xml:space="preserve"> І. В. Соціально-економічні аспекти розкриття показників інтелектуального капіталу в звітності підприємств [Текст] 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4A313A">
        <w:rPr>
          <w:rFonts w:ascii="Times New Roman" w:hAnsi="Times New Roman" w:cs="Times New Roman"/>
          <w:sz w:val="28"/>
          <w:szCs w:val="28"/>
          <w:lang w:val="uk-UA"/>
        </w:rPr>
        <w:t xml:space="preserve">І. В. Жураковська, В. В. Чудовець // Актуальні проблеми економіки.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4A313A">
        <w:rPr>
          <w:rFonts w:ascii="Times New Roman" w:hAnsi="Times New Roman" w:cs="Times New Roman"/>
          <w:sz w:val="28"/>
          <w:szCs w:val="28"/>
          <w:lang w:val="uk-UA"/>
        </w:rPr>
        <w:t>2014. – № 11. – С. 327 – 334.</w:t>
      </w:r>
    </w:p>
    <w:p w:rsidR="009A1692" w:rsidRPr="009E7A27" w:rsidRDefault="009A1692" w:rsidP="009E7A27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061">
        <w:rPr>
          <w:rFonts w:ascii="Times New Roman" w:hAnsi="Times New Roman" w:cs="Times New Roman"/>
          <w:sz w:val="28"/>
          <w:szCs w:val="28"/>
          <w:lang w:val="uk-UA"/>
        </w:rPr>
        <w:t>Зарплатні презенти та премії на Новий рік: зробіть свято для підлеглих</w:t>
      </w:r>
      <w:r w:rsidRPr="009E7A27">
        <w:rPr>
          <w:rFonts w:ascii="Times New Roman" w:hAnsi="Times New Roman" w:cs="Times New Roman"/>
          <w:sz w:val="28"/>
          <w:szCs w:val="28"/>
          <w:lang w:val="uk-UA"/>
        </w:rPr>
        <w:t xml:space="preserve">. Зарплатні та не зарплатні презенти під ялинку: де та межа. Новорічні премії та інші зарплатні презенти: як оформляти та оподатковувати. Документальне оформлення. Оподаткування. БО [Текст]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Все про бухгалтерський облік. – 2014. – № 118. – С. 20 – 23.</w:t>
      </w:r>
    </w:p>
    <w:p w:rsidR="00B147D1" w:rsidRDefault="00B147D1">
      <w:pPr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br w:type="page"/>
      </w:r>
    </w:p>
    <w:p w:rsidR="009A1692" w:rsidRPr="009E7A27" w:rsidRDefault="009A1692" w:rsidP="009E7A27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34CF3">
        <w:rPr>
          <w:rFonts w:ascii="Times New Roman" w:hAnsi="Times New Roman" w:cs="Times New Roman"/>
          <w:sz w:val="28"/>
          <w:szCs w:val="28"/>
          <w:lang w:val="uk-UA"/>
        </w:rPr>
        <w:lastRenderedPageBreak/>
        <w:t>ЗЕД</w:t>
      </w:r>
      <w:proofErr w:type="spellEnd"/>
      <w:r w:rsidRPr="00334CF3">
        <w:rPr>
          <w:rFonts w:ascii="Times New Roman" w:hAnsi="Times New Roman" w:cs="Times New Roman"/>
          <w:sz w:val="28"/>
          <w:szCs w:val="28"/>
          <w:lang w:val="uk-UA"/>
        </w:rPr>
        <w:t xml:space="preserve"> – калейдоскоп: облік експорту/імпорту товарів</w:t>
      </w:r>
      <w:r w:rsidRPr="009E7A27">
        <w:rPr>
          <w:rFonts w:ascii="Times New Roman" w:hAnsi="Times New Roman" w:cs="Times New Roman"/>
          <w:sz w:val="28"/>
          <w:szCs w:val="28"/>
          <w:lang w:val="uk-UA"/>
        </w:rPr>
        <w:t xml:space="preserve">. Облік експорту товару. Уранці гроші – увечері стільці (100%-ва передоплата). Уранці стільці – увечері гроші (відстрочення оплати). Часткова передоплата [Текст] //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9E7A27">
        <w:rPr>
          <w:rFonts w:ascii="Times New Roman" w:hAnsi="Times New Roman" w:cs="Times New Roman"/>
          <w:sz w:val="28"/>
          <w:szCs w:val="28"/>
          <w:lang w:val="uk-UA"/>
        </w:rPr>
        <w:t>Все про бухгалтерський облік. – 2014. – № 120. – С. 14 – 16.</w:t>
      </w:r>
    </w:p>
    <w:p w:rsidR="009A1692" w:rsidRPr="009E7A27" w:rsidRDefault="009A1692" w:rsidP="009E7A27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34CF3">
        <w:rPr>
          <w:rFonts w:ascii="Times New Roman" w:hAnsi="Times New Roman" w:cs="Times New Roman"/>
          <w:sz w:val="28"/>
          <w:szCs w:val="28"/>
          <w:lang w:val="uk-UA"/>
        </w:rPr>
        <w:t>ЗЕД</w:t>
      </w:r>
      <w:proofErr w:type="spellEnd"/>
      <w:r w:rsidRPr="00334CF3">
        <w:rPr>
          <w:rFonts w:ascii="Times New Roman" w:hAnsi="Times New Roman" w:cs="Times New Roman"/>
          <w:sz w:val="28"/>
          <w:szCs w:val="28"/>
          <w:lang w:val="uk-UA"/>
        </w:rPr>
        <w:t xml:space="preserve"> – калейдоскоп: облік експорту/імпорту товарів</w:t>
      </w:r>
      <w:r w:rsidRPr="009E7A27">
        <w:rPr>
          <w:rFonts w:ascii="Times New Roman" w:hAnsi="Times New Roman" w:cs="Times New Roman"/>
          <w:sz w:val="28"/>
          <w:szCs w:val="28"/>
          <w:lang w:val="uk-UA"/>
        </w:rPr>
        <w:t>. Облік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імпорту товару. Імпорт зі 100%</w:t>
      </w:r>
      <w:r w:rsidRPr="009E7A27">
        <w:rPr>
          <w:rFonts w:ascii="Times New Roman" w:hAnsi="Times New Roman" w:cs="Times New Roman"/>
          <w:sz w:val="28"/>
          <w:szCs w:val="28"/>
          <w:lang w:val="uk-UA"/>
        </w:rPr>
        <w:t xml:space="preserve">-вою передоплатою. Імпорт зі 100%-вим відстроченням оплати. Імпорт із частковою передоплатою [Текст]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Все про бухгалтерський облік. – 2014. – № 120. – С. 17 – 20.</w:t>
      </w:r>
    </w:p>
    <w:p w:rsidR="009A1692" w:rsidRPr="00306EF5" w:rsidRDefault="009A1692" w:rsidP="00306EF5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424DE">
        <w:rPr>
          <w:rFonts w:ascii="Times New Roman" w:hAnsi="Times New Roman" w:cs="Times New Roman"/>
          <w:sz w:val="28"/>
          <w:szCs w:val="28"/>
          <w:lang w:val="uk-UA"/>
        </w:rPr>
        <w:t>ЗЕД</w:t>
      </w:r>
      <w:proofErr w:type="spellEnd"/>
      <w:r w:rsidRPr="001424D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Pr="00EB63CE">
        <w:rPr>
          <w:rFonts w:ascii="Times New Roman" w:hAnsi="Times New Roman" w:cs="Times New Roman"/>
          <w:sz w:val="28"/>
          <w:szCs w:val="28"/>
          <w:lang w:val="uk-UA"/>
        </w:rPr>
        <w:t>Зменшення валютної виручки: нюанси валютного контролю та облікові наслідки</w:t>
      </w:r>
      <w:r w:rsidRPr="001424DE">
        <w:rPr>
          <w:rFonts w:ascii="Times New Roman" w:hAnsi="Times New Roman" w:cs="Times New Roman"/>
          <w:sz w:val="28"/>
          <w:szCs w:val="28"/>
          <w:lang w:val="uk-UA"/>
        </w:rPr>
        <w:t xml:space="preserve">. Зменшення ціни на експортований дефектний товар: як відобразити в обліку. Утримано комісійну винагороду іноземним банком: як відобразити в обліку [Текст]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// Все про бухгалтерський облік. – 2014.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№ 108. – С. 34 – 36.</w:t>
      </w:r>
    </w:p>
    <w:p w:rsidR="009A1692" w:rsidRDefault="009A1692" w:rsidP="009E7A27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317F">
        <w:rPr>
          <w:rFonts w:ascii="Times New Roman" w:hAnsi="Times New Roman" w:cs="Times New Roman"/>
          <w:sz w:val="28"/>
          <w:szCs w:val="28"/>
          <w:lang w:val="uk-UA"/>
        </w:rPr>
        <w:t>Золотухін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 О.</w:t>
      </w:r>
      <w:r w:rsidRPr="009E7A27">
        <w:rPr>
          <w:rFonts w:ascii="Times New Roman" w:hAnsi="Times New Roman" w:cs="Times New Roman"/>
          <w:sz w:val="28"/>
          <w:szCs w:val="28"/>
        </w:rPr>
        <w:t xml:space="preserve"> </w:t>
      </w:r>
      <w:r w:rsidRPr="00BB6981">
        <w:rPr>
          <w:rFonts w:ascii="Times New Roman" w:hAnsi="Times New Roman" w:cs="Times New Roman"/>
          <w:sz w:val="28"/>
          <w:szCs w:val="28"/>
          <w:lang w:val="uk-UA"/>
        </w:rPr>
        <w:t>Касова дисципліна на підприємстві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. Каса. Касова книга та інші касові документи. Касир. Ліміт залишку готівки в касі. Обмеження готівкових розрахунків. Приймання готівки в касу. Видача готівки з каси. Штрафні санкції за порушення касової дисципліни  [Текст] / О. Золотухін</w:t>
      </w:r>
      <w:r w:rsidRPr="009E7A27">
        <w:rPr>
          <w:rFonts w:ascii="Times New Roman" w:hAnsi="Times New Roman" w:cs="Times New Roman"/>
          <w:sz w:val="28"/>
          <w:szCs w:val="28"/>
          <w:lang w:val="uk-UA"/>
        </w:rPr>
        <w:t xml:space="preserve"> // Вісник Міністерства доходів і зборів України. – 2014. – № 45. – С. 9 – 16.</w:t>
      </w:r>
    </w:p>
    <w:p w:rsidR="009A1692" w:rsidRPr="006E26A4" w:rsidRDefault="009A1692" w:rsidP="006E26A4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26A4">
        <w:rPr>
          <w:rFonts w:ascii="Times New Roman" w:hAnsi="Times New Roman" w:cs="Times New Roman"/>
          <w:sz w:val="28"/>
          <w:szCs w:val="28"/>
          <w:lang w:val="uk-UA"/>
        </w:rPr>
        <w:t xml:space="preserve">Інвентаризація. </w:t>
      </w:r>
      <w:r w:rsidRPr="00F61061">
        <w:rPr>
          <w:rFonts w:ascii="Times New Roman" w:hAnsi="Times New Roman" w:cs="Times New Roman"/>
          <w:sz w:val="28"/>
          <w:szCs w:val="28"/>
          <w:lang w:val="uk-UA"/>
        </w:rPr>
        <w:t>Інвентаризаційні нестачі та надлишки основних засобів: особливості обліку</w:t>
      </w:r>
      <w:r w:rsidRPr="006E26A4">
        <w:rPr>
          <w:rFonts w:ascii="Times New Roman" w:hAnsi="Times New Roman" w:cs="Times New Roman"/>
          <w:sz w:val="28"/>
          <w:szCs w:val="28"/>
          <w:lang w:val="uk-UA"/>
        </w:rPr>
        <w:t xml:space="preserve">. Облік нестач ОЗ, виявлених під час інвентаризації. БО. Податковий облік. Облік надлишків ОЗ, виявлених під час інвентаризації. БО. Податковий облік [Текст]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// Все про бухгалтерський облік. – 2014.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№ 113. – С. 12 – 14.</w:t>
      </w:r>
    </w:p>
    <w:p w:rsidR="009A1692" w:rsidRPr="006E26A4" w:rsidRDefault="009A1692" w:rsidP="006E26A4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26A4">
        <w:rPr>
          <w:rFonts w:ascii="Times New Roman" w:hAnsi="Times New Roman" w:cs="Times New Roman"/>
          <w:sz w:val="28"/>
          <w:szCs w:val="28"/>
          <w:lang w:val="uk-UA"/>
        </w:rPr>
        <w:t xml:space="preserve">Інвентаризація. </w:t>
      </w:r>
      <w:r w:rsidRPr="00F61061">
        <w:rPr>
          <w:rFonts w:ascii="Times New Roman" w:hAnsi="Times New Roman" w:cs="Times New Roman"/>
          <w:sz w:val="28"/>
          <w:szCs w:val="28"/>
          <w:lang w:val="uk-UA"/>
        </w:rPr>
        <w:t>Інвентаризація об’єктів прав інтелектуальної власності</w:t>
      </w:r>
      <w:r w:rsidRPr="006E26A4">
        <w:rPr>
          <w:rFonts w:ascii="Times New Roman" w:hAnsi="Times New Roman" w:cs="Times New Roman"/>
          <w:sz w:val="28"/>
          <w:szCs w:val="28"/>
          <w:lang w:val="uk-UA"/>
        </w:rPr>
        <w:t xml:space="preserve">. Що належить до ОІВ. Які документи необхідні для інвентаризації ОІВ. Окремі нюанси інвентаризації ОІВ. Порядок складання ф. № НА-4 [Текст] //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6E26A4">
        <w:rPr>
          <w:rFonts w:ascii="Times New Roman" w:hAnsi="Times New Roman" w:cs="Times New Roman"/>
          <w:sz w:val="28"/>
          <w:szCs w:val="28"/>
          <w:lang w:val="uk-UA"/>
        </w:rPr>
        <w:t>Все про бухгалтерський облік. – 2014. – № 113. – С. 15 – 17.</w:t>
      </w:r>
    </w:p>
    <w:p w:rsidR="009A1692" w:rsidRPr="00F43794" w:rsidRDefault="009A1692" w:rsidP="00F43794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02C95">
        <w:rPr>
          <w:rFonts w:ascii="Times New Roman" w:hAnsi="Times New Roman" w:cs="Times New Roman"/>
          <w:sz w:val="28"/>
          <w:szCs w:val="28"/>
          <w:lang w:val="uk-UA"/>
        </w:rPr>
        <w:t xml:space="preserve">Кадрове діловодство. Відпочивали на свята – працювали по суботах: як правильно протабелювати та оплатити. Підстави для перенесення робочих днів. Оформлюємо перенесення робочих днів. Графік роботи та оплата [Текст]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// Все про бухгалтерський облік. – 2014. – № 99. – С. 20 – 21.</w:t>
      </w:r>
    </w:p>
    <w:p w:rsidR="009A1692" w:rsidRPr="009A7A45" w:rsidRDefault="009A1692" w:rsidP="009A1692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317F">
        <w:rPr>
          <w:rFonts w:ascii="Times New Roman" w:hAnsi="Times New Roman" w:cs="Times New Roman"/>
          <w:sz w:val="28"/>
          <w:szCs w:val="28"/>
          <w:lang w:val="uk-UA"/>
        </w:rPr>
        <w:t>Колодій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Pr="009A7A45">
        <w:rPr>
          <w:rFonts w:ascii="Times New Roman" w:hAnsi="Times New Roman" w:cs="Times New Roman"/>
          <w:sz w:val="28"/>
          <w:szCs w:val="28"/>
        </w:rPr>
        <w:t xml:space="preserve">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Заборгованість: порядок обліку та списання [Текст] 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Л. Колодій</w:t>
      </w:r>
      <w:r w:rsidRPr="009A7A45">
        <w:rPr>
          <w:rFonts w:ascii="Times New Roman" w:hAnsi="Times New Roman" w:cs="Times New Roman"/>
          <w:sz w:val="28"/>
          <w:szCs w:val="28"/>
        </w:rPr>
        <w:t xml:space="preserve">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// Казна України. – 2014. – № 6. – С. 45 – 47.</w:t>
      </w:r>
    </w:p>
    <w:p w:rsidR="009A1692" w:rsidRPr="006E26A4" w:rsidRDefault="009A1692" w:rsidP="006E26A4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Комунальне господарство. </w:t>
      </w:r>
      <w:r w:rsidRPr="00EB63CE">
        <w:rPr>
          <w:rFonts w:ascii="Times New Roman" w:hAnsi="Times New Roman" w:cs="Times New Roman"/>
          <w:sz w:val="28"/>
          <w:szCs w:val="28"/>
          <w:lang w:val="uk-UA"/>
        </w:rPr>
        <w:t>Комунальне підприємство зносить тимчасові споруди: особливості обліку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. Як можна організувати знесення тимчасових споруд. Схема 1: комунальне підприємство – підрядник. Схема 2: комунальне підприємство – виконавець бюджетної програми [Текст] </w:t>
      </w:r>
      <w:r w:rsidRPr="006E26A4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6E26A4">
        <w:rPr>
          <w:rFonts w:ascii="Times New Roman" w:hAnsi="Times New Roman" w:cs="Times New Roman"/>
          <w:sz w:val="28"/>
          <w:szCs w:val="28"/>
          <w:lang w:val="uk-UA"/>
        </w:rPr>
        <w:t>Все про бухгалтерський облік. – 2014. – № 112. – С. 5 – 7.</w:t>
      </w:r>
    </w:p>
    <w:p w:rsidR="009A1692" w:rsidRPr="001E32A2" w:rsidRDefault="009A1692" w:rsidP="001E32A2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00F7C">
        <w:rPr>
          <w:rFonts w:ascii="Times New Roman" w:hAnsi="Times New Roman" w:cs="Times New Roman"/>
          <w:sz w:val="28"/>
          <w:szCs w:val="28"/>
          <w:lang w:val="uk-UA"/>
        </w:rPr>
        <w:lastRenderedPageBreak/>
        <w:t>Корягін, М. В.</w:t>
      </w:r>
      <w:r w:rsidRPr="00F00F7C">
        <w:rPr>
          <w:rFonts w:ascii="Times New Roman" w:hAnsi="Times New Roman" w:cs="Times New Roman"/>
          <w:sz w:val="28"/>
          <w:szCs w:val="28"/>
        </w:rPr>
        <w:t xml:space="preserve"> </w:t>
      </w:r>
      <w:r w:rsidRPr="00F00F7C">
        <w:rPr>
          <w:rFonts w:ascii="Times New Roman" w:hAnsi="Times New Roman" w:cs="Times New Roman"/>
          <w:sz w:val="28"/>
          <w:szCs w:val="28"/>
          <w:lang w:val="uk-UA"/>
        </w:rPr>
        <w:t xml:space="preserve">Облікова методологія в європейських країнах / </w:t>
      </w:r>
      <w:r w:rsidRPr="00466963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М. В. Корягін </w:t>
      </w:r>
      <w:r w:rsidRPr="00F00F7C">
        <w:rPr>
          <w:rFonts w:ascii="Times New Roman" w:hAnsi="Times New Roman" w:cs="Times New Roman"/>
          <w:sz w:val="28"/>
          <w:szCs w:val="28"/>
          <w:lang w:val="uk-UA"/>
        </w:rPr>
        <w:t xml:space="preserve">// Збірник наук. праць ЧДТУ. Серія: Економічні науки. </w:t>
      </w:r>
      <w:r w:rsidRPr="00466963">
        <w:rPr>
          <w:rFonts w:ascii="Times New Roman" w:hAnsi="Times New Roman" w:cs="Times New Roman"/>
          <w:sz w:val="28"/>
          <w:szCs w:val="28"/>
        </w:rPr>
        <w:t xml:space="preserve">     </w:t>
      </w:r>
      <w:r w:rsidRPr="00F00F7C">
        <w:rPr>
          <w:rFonts w:ascii="Times New Roman" w:hAnsi="Times New Roman" w:cs="Times New Roman"/>
          <w:sz w:val="28"/>
          <w:szCs w:val="28"/>
          <w:lang w:val="uk-UA"/>
        </w:rPr>
        <w:t xml:space="preserve">Вип. 36 [Текст] : у 4-х част. / М-во освіти і науки України, ЧДТУ; гол. ред.       Ю. Г. Лега. – Черкаси: </w:t>
      </w:r>
      <w:r w:rsidRPr="00F00F7C">
        <w:rPr>
          <w:rFonts w:ascii="Times New Roman" w:hAnsi="Times New Roman" w:cs="Times New Roman"/>
          <w:sz w:val="28"/>
          <w:szCs w:val="28"/>
        </w:rPr>
        <w:t>ЧДТУ, 201</w:t>
      </w:r>
      <w:r w:rsidRPr="00F00F7C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F00F7C">
        <w:rPr>
          <w:rFonts w:ascii="Times New Roman" w:hAnsi="Times New Roman" w:cs="Times New Roman"/>
          <w:sz w:val="28"/>
          <w:szCs w:val="28"/>
        </w:rPr>
        <w:t>. –</w:t>
      </w:r>
      <w:r w:rsidRPr="00F00F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00F7C">
        <w:rPr>
          <w:rFonts w:ascii="Times New Roman" w:hAnsi="Times New Roman" w:cs="Times New Roman"/>
          <w:sz w:val="28"/>
          <w:szCs w:val="28"/>
        </w:rPr>
        <w:t>Ч. І</w:t>
      </w:r>
      <w:proofErr w:type="spellStart"/>
      <w:r w:rsidRPr="00F00F7C">
        <w:rPr>
          <w:rFonts w:ascii="Times New Roman" w:hAnsi="Times New Roman" w:cs="Times New Roman"/>
          <w:sz w:val="28"/>
          <w:szCs w:val="28"/>
          <w:lang w:val="uk-UA"/>
        </w:rPr>
        <w:t>І</w:t>
      </w:r>
      <w:proofErr w:type="spellEnd"/>
      <w:r w:rsidRPr="00F00F7C">
        <w:rPr>
          <w:rFonts w:ascii="Times New Roman" w:hAnsi="Times New Roman" w:cs="Times New Roman"/>
          <w:sz w:val="28"/>
          <w:szCs w:val="28"/>
        </w:rPr>
        <w:t>.</w:t>
      </w:r>
      <w:r w:rsidRPr="00F00F7C">
        <w:rPr>
          <w:rFonts w:ascii="Times New Roman" w:hAnsi="Times New Roman" w:cs="Times New Roman"/>
          <w:sz w:val="28"/>
          <w:szCs w:val="28"/>
          <w:lang w:val="uk-UA"/>
        </w:rPr>
        <w:t xml:space="preserve"> Том 1.</w:t>
      </w:r>
      <w:r w:rsidRPr="00F00F7C">
        <w:rPr>
          <w:rFonts w:ascii="Times New Roman" w:hAnsi="Times New Roman" w:cs="Times New Roman"/>
          <w:sz w:val="28"/>
          <w:szCs w:val="28"/>
        </w:rPr>
        <w:t xml:space="preserve"> – С.</w:t>
      </w:r>
      <w:r w:rsidRPr="00F00F7C">
        <w:rPr>
          <w:rFonts w:ascii="Times New Roman" w:hAnsi="Times New Roman" w:cs="Times New Roman"/>
          <w:sz w:val="28"/>
          <w:szCs w:val="28"/>
          <w:lang w:val="uk-UA"/>
        </w:rPr>
        <w:t xml:space="preserve"> 15</w:t>
      </w:r>
      <w:r w:rsidRPr="00F00F7C">
        <w:rPr>
          <w:rFonts w:ascii="Times New Roman" w:hAnsi="Times New Roman" w:cs="Times New Roman"/>
          <w:sz w:val="28"/>
          <w:szCs w:val="28"/>
        </w:rPr>
        <w:t xml:space="preserve"> – </w:t>
      </w:r>
      <w:r w:rsidRPr="00F00F7C">
        <w:rPr>
          <w:rFonts w:ascii="Times New Roman" w:hAnsi="Times New Roman" w:cs="Times New Roman"/>
          <w:sz w:val="28"/>
          <w:szCs w:val="28"/>
          <w:lang w:val="uk-UA"/>
        </w:rPr>
        <w:t>25</w:t>
      </w:r>
      <w:r w:rsidRPr="00F00F7C">
        <w:rPr>
          <w:rFonts w:ascii="Times New Roman" w:hAnsi="Times New Roman" w:cs="Times New Roman"/>
          <w:sz w:val="28"/>
          <w:szCs w:val="28"/>
        </w:rPr>
        <w:t>.</w:t>
      </w:r>
    </w:p>
    <w:p w:rsidR="009A1692" w:rsidRPr="006E26A4" w:rsidRDefault="009A1692" w:rsidP="006E26A4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26A4">
        <w:rPr>
          <w:rFonts w:ascii="Times New Roman" w:hAnsi="Times New Roman" w:cs="Times New Roman"/>
          <w:sz w:val="28"/>
          <w:szCs w:val="28"/>
          <w:lang w:val="uk-UA"/>
        </w:rPr>
        <w:t>Корягін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E26A4">
        <w:rPr>
          <w:rFonts w:ascii="Times New Roman" w:hAnsi="Times New Roman" w:cs="Times New Roman"/>
          <w:sz w:val="28"/>
          <w:szCs w:val="28"/>
          <w:lang w:val="uk-UA"/>
        </w:rPr>
        <w:t xml:space="preserve"> М. Парадигмальне бачення розвитку бухгалтерської звітності [Текст] / М. Корягін // Бухоблік і аудит. – 2014. – № 12. – С. 38 – 43.</w:t>
      </w:r>
    </w:p>
    <w:p w:rsidR="009A1692" w:rsidRPr="00B24A00" w:rsidRDefault="009A1692" w:rsidP="00B24A00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4A00">
        <w:rPr>
          <w:rFonts w:ascii="Times New Roman" w:hAnsi="Times New Roman" w:cs="Times New Roman"/>
          <w:sz w:val="28"/>
          <w:szCs w:val="28"/>
          <w:lang w:val="uk-UA"/>
        </w:rPr>
        <w:t>Костюченко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24A00">
        <w:rPr>
          <w:rFonts w:ascii="Times New Roman" w:hAnsi="Times New Roman" w:cs="Times New Roman"/>
          <w:sz w:val="28"/>
          <w:szCs w:val="28"/>
          <w:lang w:val="uk-UA"/>
        </w:rPr>
        <w:t xml:space="preserve"> В. Проблеми та перспективи аналізу консолідованих фінансових звітів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[Текст] /</w:t>
      </w:r>
      <w:r w:rsidRPr="00B24A00">
        <w:rPr>
          <w:rFonts w:ascii="Times New Roman" w:hAnsi="Times New Roman" w:cs="Times New Roman"/>
          <w:sz w:val="28"/>
          <w:szCs w:val="28"/>
          <w:lang w:val="uk-UA"/>
        </w:rPr>
        <w:t xml:space="preserve"> В. Костюченко</w:t>
      </w:r>
      <w:r w:rsidRPr="00B24A00">
        <w:rPr>
          <w:rFonts w:ascii="Times New Roman" w:hAnsi="Times New Roman" w:cs="Times New Roman"/>
          <w:sz w:val="28"/>
          <w:szCs w:val="28"/>
        </w:rPr>
        <w:t xml:space="preserve">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// Бухоблік і аудит. – 2014.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№ 8. – С. 5 – 17. </w:t>
      </w:r>
    </w:p>
    <w:p w:rsidR="009A1692" w:rsidRPr="002A4661" w:rsidRDefault="009A1692" w:rsidP="002A4661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661">
        <w:rPr>
          <w:rFonts w:ascii="Times New Roman" w:hAnsi="Times New Roman" w:cs="Times New Roman"/>
          <w:sz w:val="28"/>
          <w:szCs w:val="28"/>
          <w:lang w:val="uk-UA"/>
        </w:rPr>
        <w:t xml:space="preserve">Кошти, вивільнені з-під оподаткування: порядок використання та обліку. Як розрахувати суму вивільнених коштів. На які цілі можна спрямовувати вивільнені кошти. Чи можна вивільнені кошти використовувати наперед. У який термін потрібно використати вивільнені кошти [Текст] //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Pr="002A4661">
        <w:rPr>
          <w:rFonts w:ascii="Times New Roman" w:hAnsi="Times New Roman" w:cs="Times New Roman"/>
          <w:sz w:val="28"/>
          <w:szCs w:val="28"/>
          <w:lang w:val="uk-UA"/>
        </w:rPr>
        <w:t>Все про бухгалтерський облік. – 2014. – № 101. – С. 13 – 16.</w:t>
      </w:r>
    </w:p>
    <w:p w:rsidR="009A1692" w:rsidRPr="002A4661" w:rsidRDefault="009A1692" w:rsidP="002A4661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4661">
        <w:rPr>
          <w:rFonts w:ascii="Times New Roman" w:hAnsi="Times New Roman" w:cs="Times New Roman"/>
          <w:sz w:val="28"/>
          <w:szCs w:val="28"/>
          <w:lang w:val="uk-UA"/>
        </w:rPr>
        <w:t>Кошти, вивільнені з-під оподаткування: порядок використання та обліку. Чи передбачено відповідальність за нецільове використання вивільнених коштів. Податковий облік вивільнених коштів. Тим, кому скасовано прибуткові пільги, присвячується. Бухоблік вивільнених коштів [Текст] // Все про бухгалтерський облік. – 2014. – № 101. – С. 16 – 19.</w:t>
      </w:r>
    </w:p>
    <w:p w:rsidR="009A1692" w:rsidRPr="004A313A" w:rsidRDefault="009A1692" w:rsidP="009A1692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313A">
        <w:rPr>
          <w:rFonts w:ascii="Times New Roman" w:hAnsi="Times New Roman" w:cs="Times New Roman"/>
          <w:sz w:val="28"/>
          <w:szCs w:val="28"/>
          <w:lang w:val="uk-UA"/>
        </w:rPr>
        <w:t>Легенчук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A313A">
        <w:rPr>
          <w:rFonts w:ascii="Times New Roman" w:hAnsi="Times New Roman" w:cs="Times New Roman"/>
          <w:sz w:val="28"/>
          <w:szCs w:val="28"/>
          <w:lang w:val="uk-UA"/>
        </w:rPr>
        <w:t xml:space="preserve"> С. Ф. Розвиток облікового відображення виробничих запасів: на шляху до усунення інформаційної асиметрії [Текст] / С. Ф. Легенчук,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4A313A">
        <w:rPr>
          <w:rFonts w:ascii="Times New Roman" w:hAnsi="Times New Roman" w:cs="Times New Roman"/>
          <w:sz w:val="28"/>
          <w:szCs w:val="28"/>
          <w:lang w:val="uk-UA"/>
        </w:rPr>
        <w:t xml:space="preserve">І. В. Жиглей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// Актуальні проблеми економіки. – 2014. – № 12.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С. 339 – 347.</w:t>
      </w:r>
    </w:p>
    <w:p w:rsidR="009A1692" w:rsidRPr="001424DE" w:rsidRDefault="009A1692" w:rsidP="001424DE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16A3B">
        <w:rPr>
          <w:rFonts w:ascii="Times New Roman" w:hAnsi="Times New Roman" w:cs="Times New Roman"/>
          <w:sz w:val="28"/>
          <w:szCs w:val="28"/>
          <w:lang w:val="uk-UA"/>
        </w:rPr>
        <w:t>Ліквідація основних засобів: документальне оформлення та БО</w:t>
      </w:r>
      <w:r w:rsidRPr="001424DE">
        <w:rPr>
          <w:rFonts w:ascii="Times New Roman" w:hAnsi="Times New Roman" w:cs="Times New Roman"/>
          <w:sz w:val="28"/>
          <w:szCs w:val="28"/>
          <w:lang w:val="uk-UA"/>
        </w:rPr>
        <w:t xml:space="preserve">. Документальне оформлення ліквідації ОЗ. БО ліквідації ОЗ. БО часткової ліквідації та часткової заміни ОЗ. БО оприбуткування постліквідаційних запасів [Текст]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// Все про бухгалтерський облік. – 2014. – № 108. – С. 6 – 12.</w:t>
      </w:r>
    </w:p>
    <w:p w:rsidR="009A1692" w:rsidRPr="00D929E8" w:rsidRDefault="009A1692" w:rsidP="0064317F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9E8">
        <w:rPr>
          <w:rFonts w:ascii="Times New Roman" w:hAnsi="Times New Roman" w:cs="Times New Roman"/>
          <w:sz w:val="28"/>
          <w:szCs w:val="28"/>
          <w:lang w:val="uk-UA"/>
        </w:rPr>
        <w:t>Мурашко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929E8">
        <w:rPr>
          <w:rFonts w:ascii="Times New Roman" w:hAnsi="Times New Roman" w:cs="Times New Roman"/>
          <w:sz w:val="28"/>
          <w:szCs w:val="28"/>
          <w:lang w:val="uk-UA"/>
        </w:rPr>
        <w:t xml:space="preserve"> Т. </w:t>
      </w:r>
      <w:r w:rsidRPr="006258E3">
        <w:rPr>
          <w:rFonts w:ascii="Times New Roman" w:hAnsi="Times New Roman" w:cs="Times New Roman"/>
          <w:sz w:val="28"/>
          <w:szCs w:val="28"/>
          <w:lang w:val="uk-UA"/>
        </w:rPr>
        <w:t>Доходи: відображення у БО згідно з правилами міжнародних стандартів</w:t>
      </w:r>
      <w:r w:rsidRPr="00D929E8">
        <w:rPr>
          <w:rFonts w:ascii="Times New Roman" w:hAnsi="Times New Roman" w:cs="Times New Roman"/>
          <w:sz w:val="28"/>
          <w:szCs w:val="28"/>
          <w:lang w:val="uk-UA"/>
        </w:rPr>
        <w:t>. Облік доходів. Оцінка доходу. Продаж товарів. Надання послуг. Оцінка результату за ступенем завершеності робі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т. Відсотки, роялті, дивіденди. </w:t>
      </w:r>
      <w:r w:rsidRPr="00D929E8">
        <w:rPr>
          <w:rFonts w:ascii="Times New Roman" w:hAnsi="Times New Roman" w:cs="Times New Roman"/>
          <w:sz w:val="28"/>
          <w:szCs w:val="28"/>
          <w:lang w:val="uk-UA"/>
        </w:rPr>
        <w:t>Договори продажу з подальшим викупом раніше проданих товарів. Передплата на друковані видання та аналогічні товари. Продаж у розстрочку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D929E8">
        <w:rPr>
          <w:rFonts w:ascii="Times New Roman" w:hAnsi="Times New Roman" w:cs="Times New Roman"/>
          <w:sz w:val="28"/>
          <w:szCs w:val="28"/>
          <w:lang w:val="uk-UA"/>
        </w:rPr>
        <w:t xml:space="preserve"> Плата за вхід при наданні транспортних, театрально-видовищних та інших подібних послуг. Плата за навчання [Текст] 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D929E8">
        <w:rPr>
          <w:rFonts w:ascii="Times New Roman" w:hAnsi="Times New Roman" w:cs="Times New Roman"/>
          <w:sz w:val="28"/>
          <w:szCs w:val="28"/>
          <w:lang w:val="uk-UA"/>
        </w:rPr>
        <w:t xml:space="preserve">Т. Мурашко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// Вісник Міністерства доходів і зборів Украї</w:t>
      </w:r>
      <w:r>
        <w:rPr>
          <w:rFonts w:ascii="Times New Roman" w:hAnsi="Times New Roman" w:cs="Times New Roman"/>
          <w:sz w:val="28"/>
          <w:szCs w:val="28"/>
          <w:lang w:val="uk-UA"/>
        </w:rPr>
        <w:t>ни. – 2014. –        № 41. – С. 11 – 19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A1692" w:rsidRPr="009E7A27" w:rsidRDefault="009A1692" w:rsidP="009E7A27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061">
        <w:rPr>
          <w:rFonts w:ascii="Times New Roman" w:hAnsi="Times New Roman" w:cs="Times New Roman"/>
          <w:sz w:val="28"/>
          <w:szCs w:val="28"/>
          <w:lang w:val="uk-UA"/>
        </w:rPr>
        <w:t>Облік новорічних незарплатних подарунків працівникам</w:t>
      </w:r>
      <w:r w:rsidRPr="009E7A27">
        <w:rPr>
          <w:rFonts w:ascii="Times New Roman" w:hAnsi="Times New Roman" w:cs="Times New Roman"/>
          <w:sz w:val="28"/>
          <w:szCs w:val="28"/>
          <w:lang w:val="uk-UA"/>
        </w:rPr>
        <w:t xml:space="preserve">. Грошові подарунки працівникам: вигідна альтернатива [Текст]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Все про бухгалтерський облік. – 2014. – № 118. – С. 30.</w:t>
      </w:r>
    </w:p>
    <w:p w:rsidR="009A1692" w:rsidRPr="00A0558D" w:rsidRDefault="009A1692" w:rsidP="00A0558D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558D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Перехід на єдиний податок. Заява фізособи-єдинника: алгоритм заповнення [Текст]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// Все про бухгалтерський облік. – 2014. – № 100. – С. 16 – 18.</w:t>
      </w:r>
    </w:p>
    <w:p w:rsidR="009A1692" w:rsidRPr="00302C95" w:rsidRDefault="009A1692" w:rsidP="00302C95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4A00">
        <w:rPr>
          <w:rFonts w:ascii="Times New Roman" w:hAnsi="Times New Roman" w:cs="Times New Roman"/>
          <w:sz w:val="28"/>
          <w:szCs w:val="28"/>
          <w:lang w:val="uk-UA"/>
        </w:rPr>
        <w:t>Пігош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24A00">
        <w:rPr>
          <w:rFonts w:ascii="Times New Roman" w:hAnsi="Times New Roman" w:cs="Times New Roman"/>
          <w:sz w:val="28"/>
          <w:szCs w:val="28"/>
          <w:lang w:val="uk-UA"/>
        </w:rPr>
        <w:t xml:space="preserve"> В.</w:t>
      </w:r>
      <w:r w:rsidRPr="00302C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24A00">
        <w:rPr>
          <w:rFonts w:ascii="Times New Roman" w:hAnsi="Times New Roman" w:cs="Times New Roman"/>
          <w:sz w:val="28"/>
          <w:szCs w:val="28"/>
          <w:lang w:val="uk-UA"/>
        </w:rPr>
        <w:t>Організація праці головних бухгалтерів вітчизняних бюджетних установ: минуле та сучасність [Текст] / В. Пігош</w:t>
      </w:r>
      <w:r w:rsidRPr="00302C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// Бухоблік і аудит.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2014. – № 8. – С. 46 – 53.</w:t>
      </w:r>
    </w:p>
    <w:p w:rsidR="009A1692" w:rsidRPr="001C5C2E" w:rsidRDefault="009A1692" w:rsidP="001C5C2E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5C2E">
        <w:rPr>
          <w:rFonts w:ascii="Times New Roman" w:hAnsi="Times New Roman" w:cs="Times New Roman"/>
          <w:sz w:val="28"/>
          <w:szCs w:val="28"/>
          <w:lang w:val="uk-UA"/>
        </w:rPr>
        <w:t>Підлужна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1C5C2E">
        <w:rPr>
          <w:rFonts w:ascii="Times New Roman" w:hAnsi="Times New Roman" w:cs="Times New Roman"/>
          <w:sz w:val="28"/>
          <w:szCs w:val="28"/>
          <w:lang w:val="uk-UA"/>
        </w:rPr>
        <w:t xml:space="preserve"> Н. Оплата праці. Компенсація грошових доходів громадян у разі їх несвоєчасної виплати [Текст] / Н. Підлужна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// Вісник Міністерства доходів і зборів України. – 2014. – № 37. – С. 32.</w:t>
      </w:r>
    </w:p>
    <w:p w:rsidR="009A1692" w:rsidRPr="006E26A4" w:rsidRDefault="009A1692" w:rsidP="006E26A4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1061">
        <w:rPr>
          <w:rFonts w:ascii="Times New Roman" w:hAnsi="Times New Roman" w:cs="Times New Roman"/>
          <w:sz w:val="28"/>
          <w:szCs w:val="28"/>
          <w:lang w:val="uk-UA"/>
        </w:rPr>
        <w:t>Придбання та обслуговування комп’ютерних програм: бухоблік</w:t>
      </w:r>
      <w:r w:rsidRPr="006E26A4">
        <w:rPr>
          <w:rFonts w:ascii="Times New Roman" w:hAnsi="Times New Roman" w:cs="Times New Roman"/>
          <w:sz w:val="28"/>
          <w:szCs w:val="28"/>
          <w:lang w:val="uk-UA"/>
        </w:rPr>
        <w:t xml:space="preserve">. Чи з’являється актив при купівлі програмного забезпечення. Чи буде комп’ютерна програма нематактивом. Як обліковувати подальші витрати на обслуговування та оновлення програм [Текст]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Все про бухгалтерський облік. – 2014. – № 115. – С. 7 – 10.</w:t>
      </w:r>
    </w:p>
    <w:p w:rsidR="009A1692" w:rsidRPr="00D929E8" w:rsidRDefault="009A1692" w:rsidP="00D929E8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9E8">
        <w:rPr>
          <w:rFonts w:ascii="Times New Roman" w:hAnsi="Times New Roman" w:cs="Times New Roman"/>
          <w:sz w:val="28"/>
          <w:szCs w:val="28"/>
          <w:lang w:val="uk-UA"/>
        </w:rPr>
        <w:t xml:space="preserve">Реорганізація та ліквідація підприємств. </w:t>
      </w:r>
      <w:r w:rsidRPr="00F16A3B">
        <w:rPr>
          <w:rFonts w:ascii="Times New Roman" w:hAnsi="Times New Roman" w:cs="Times New Roman"/>
          <w:sz w:val="28"/>
          <w:szCs w:val="28"/>
          <w:lang w:val="uk-UA"/>
        </w:rPr>
        <w:t>Облік перетворення ПрАТ на ТОВ</w:t>
      </w:r>
      <w:r w:rsidRPr="00D929E8">
        <w:rPr>
          <w:rFonts w:ascii="Times New Roman" w:hAnsi="Times New Roman" w:cs="Times New Roman"/>
          <w:sz w:val="28"/>
          <w:szCs w:val="28"/>
          <w:lang w:val="uk-UA"/>
        </w:rPr>
        <w:t xml:space="preserve">. Перетворення – це реорганізація? Податок на прибуток. ПДВ. Податкові наслідки в акціонерів. Бухоблік [Текст]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// Все про бухгалтерський облік. – 2014. – № 105. – С. 35 – 38. </w:t>
      </w:r>
    </w:p>
    <w:p w:rsidR="009A1692" w:rsidRPr="001424DE" w:rsidRDefault="009A1692" w:rsidP="001424DE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4DE">
        <w:rPr>
          <w:rFonts w:ascii="Times New Roman" w:hAnsi="Times New Roman" w:cs="Times New Roman"/>
          <w:sz w:val="28"/>
          <w:szCs w:val="28"/>
          <w:lang w:val="uk-UA"/>
        </w:rPr>
        <w:t xml:space="preserve">Реорганізація та ліквідація підприємств. </w:t>
      </w:r>
      <w:r w:rsidRPr="00F16A3B">
        <w:rPr>
          <w:rFonts w:ascii="Times New Roman" w:hAnsi="Times New Roman" w:cs="Times New Roman"/>
          <w:sz w:val="28"/>
          <w:szCs w:val="28"/>
          <w:lang w:val="uk-UA"/>
        </w:rPr>
        <w:t>Реорганізація ТОВ шляхом виділу: податковий і бухгалтерський облік</w:t>
      </w:r>
      <w:r w:rsidRPr="001424DE">
        <w:rPr>
          <w:rFonts w:ascii="Times New Roman" w:hAnsi="Times New Roman" w:cs="Times New Roman"/>
          <w:sz w:val="28"/>
          <w:szCs w:val="28"/>
          <w:lang w:val="uk-UA"/>
        </w:rPr>
        <w:t xml:space="preserve">. БО виділу. Розподільчий баланс. Облік в учасників реорганізованого підприємства [Текст]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Все про бухгалтерський облік. – 2014. – № 105. – С. 63 – 65.</w:t>
      </w:r>
    </w:p>
    <w:p w:rsidR="009A1692" w:rsidRPr="00D929E8" w:rsidRDefault="009A1692" w:rsidP="00D929E8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Реорганізація та ліквідація підприємств. </w:t>
      </w:r>
      <w:r w:rsidRPr="00F16A3B">
        <w:rPr>
          <w:rFonts w:ascii="Times New Roman" w:hAnsi="Times New Roman" w:cs="Times New Roman"/>
          <w:sz w:val="28"/>
          <w:szCs w:val="28"/>
          <w:lang w:val="uk-UA"/>
        </w:rPr>
        <w:t>Реорганізація шляхом поділу: оформлення та бухоблік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. Документальне оформлення поділу підприємства. Погашення податкового боргу та вирішення долі переплат до бюджету. БО у підприємства, яке ліквідується. БО у новоствореного підприємства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[Текст]</w:t>
      </w:r>
      <w:r w:rsidRPr="00D929E8">
        <w:rPr>
          <w:rFonts w:ascii="Times New Roman" w:hAnsi="Times New Roman" w:cs="Times New Roman"/>
          <w:sz w:val="28"/>
          <w:szCs w:val="28"/>
        </w:rPr>
        <w:t xml:space="preserve"> </w:t>
      </w:r>
      <w:r w:rsidRPr="00D929E8">
        <w:rPr>
          <w:rFonts w:ascii="Times New Roman" w:hAnsi="Times New Roman" w:cs="Times New Roman"/>
          <w:sz w:val="28"/>
          <w:szCs w:val="28"/>
          <w:lang w:val="uk-UA"/>
        </w:rPr>
        <w:t>// Все про бухгалтерський облік. – 2014. – № 105. – С. 45 – 46.</w:t>
      </w:r>
    </w:p>
    <w:p w:rsidR="009A1692" w:rsidRPr="009A7A45" w:rsidRDefault="009A1692" w:rsidP="009A1692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7A45">
        <w:rPr>
          <w:rFonts w:ascii="Times New Roman" w:hAnsi="Times New Roman" w:cs="Times New Roman"/>
          <w:sz w:val="28"/>
          <w:szCs w:val="28"/>
          <w:lang w:val="uk-UA"/>
        </w:rPr>
        <w:t>Сидоренко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A7A45">
        <w:rPr>
          <w:rFonts w:ascii="Times New Roman" w:hAnsi="Times New Roman" w:cs="Times New Roman"/>
          <w:sz w:val="28"/>
          <w:szCs w:val="28"/>
          <w:lang w:val="uk-UA"/>
        </w:rPr>
        <w:t xml:space="preserve"> О.</w:t>
      </w:r>
      <w:r w:rsidRPr="009A7A45">
        <w:rPr>
          <w:rFonts w:ascii="Times New Roman" w:hAnsi="Times New Roman" w:cs="Times New Roman"/>
          <w:sz w:val="28"/>
          <w:szCs w:val="28"/>
        </w:rPr>
        <w:t xml:space="preserve"> </w:t>
      </w:r>
      <w:r w:rsidRPr="009A7A45">
        <w:rPr>
          <w:rFonts w:ascii="Times New Roman" w:hAnsi="Times New Roman" w:cs="Times New Roman"/>
          <w:sz w:val="28"/>
          <w:szCs w:val="28"/>
          <w:lang w:val="uk-UA"/>
        </w:rPr>
        <w:t>Інвестиційна нерухомість у суб’єктів бухгалтерського обліку в державному секторі: поняття, визнання та проблеми обліку [Текст] /             О. Сидоренко</w:t>
      </w:r>
      <w:r w:rsidRPr="009A7A45">
        <w:rPr>
          <w:rFonts w:ascii="Times New Roman" w:hAnsi="Times New Roman" w:cs="Times New Roman"/>
          <w:sz w:val="28"/>
          <w:szCs w:val="28"/>
        </w:rPr>
        <w:t xml:space="preserve"> </w:t>
      </w:r>
      <w:r w:rsidRPr="009A7A45">
        <w:rPr>
          <w:rFonts w:ascii="Times New Roman" w:hAnsi="Times New Roman" w:cs="Times New Roman"/>
          <w:sz w:val="28"/>
          <w:szCs w:val="28"/>
          <w:lang w:val="uk-UA"/>
        </w:rPr>
        <w:t>// Казна України. – 2014. – № 6. – С. 29 – 35.</w:t>
      </w:r>
    </w:p>
    <w:p w:rsidR="009A1692" w:rsidRPr="009E7A27" w:rsidRDefault="009A1692" w:rsidP="009E7A27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B59">
        <w:rPr>
          <w:rFonts w:ascii="Times New Roman" w:hAnsi="Times New Roman" w:cs="Times New Roman"/>
          <w:sz w:val="28"/>
          <w:szCs w:val="28"/>
          <w:lang w:val="uk-UA"/>
        </w:rPr>
        <w:t>Сім правил для швидкого нарахування зносу в бюджетній установі</w:t>
      </w:r>
      <w:r w:rsidRPr="009E7A27">
        <w:rPr>
          <w:rFonts w:ascii="Times New Roman" w:hAnsi="Times New Roman" w:cs="Times New Roman"/>
          <w:sz w:val="28"/>
          <w:szCs w:val="28"/>
          <w:lang w:val="uk-UA"/>
        </w:rPr>
        <w:t>. Правила нарахування зносу. Знос у бухобліку та звітності. Знос в облікових регістрах. Знос мовою бухпроводок. Нарахований знос у звітності [Текст] // Все про бухгалтерський облік. – 2014. – № 120. – С. 24 – 28.</w:t>
      </w:r>
    </w:p>
    <w:p w:rsidR="009A1692" w:rsidRPr="00302C95" w:rsidRDefault="009A1692" w:rsidP="00302C95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</w:rPr>
      </w:pPr>
      <w:r w:rsidRPr="00302C95">
        <w:rPr>
          <w:rFonts w:ascii="Times New Roman" w:hAnsi="Times New Roman" w:cs="Times New Roman"/>
          <w:sz w:val="28"/>
          <w:szCs w:val="28"/>
          <w:lang w:val="uk-UA"/>
        </w:rPr>
        <w:t xml:space="preserve">Скорочення співробітників. Звітність при скороченні працівників. Інформація про скорочення у ф. № 4-ПН. Відповідальність за неподання          ф. № 4-ПН. Відомості про звільнення у Звіті з єдиного внеску та ф. № 1 </w:t>
      </w:r>
      <w:proofErr w:type="spellStart"/>
      <w:r w:rsidRPr="00302C95">
        <w:rPr>
          <w:rFonts w:ascii="Times New Roman" w:hAnsi="Times New Roman" w:cs="Times New Roman"/>
          <w:sz w:val="28"/>
          <w:szCs w:val="28"/>
          <w:lang w:val="uk-UA"/>
        </w:rPr>
        <w:t>ДФ</w:t>
      </w:r>
      <w:proofErr w:type="spellEnd"/>
      <w:r w:rsidRPr="00302C95">
        <w:rPr>
          <w:rFonts w:ascii="Times New Roman" w:hAnsi="Times New Roman" w:cs="Times New Roman"/>
          <w:sz w:val="28"/>
          <w:szCs w:val="28"/>
          <w:lang w:val="uk-UA"/>
        </w:rPr>
        <w:t xml:space="preserve"> [Текст] // Все про бухгалтерський облік. – 2014. – № 99. – С. 16 – 17.</w:t>
      </w:r>
    </w:p>
    <w:p w:rsidR="00B147D1" w:rsidRDefault="00B147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9A1692" w:rsidRPr="00D929E8" w:rsidRDefault="009A1692" w:rsidP="0064317F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9E8">
        <w:rPr>
          <w:rFonts w:ascii="Times New Roman" w:hAnsi="Times New Roman" w:cs="Times New Roman"/>
          <w:sz w:val="28"/>
          <w:szCs w:val="28"/>
          <w:lang w:val="uk-UA"/>
        </w:rPr>
        <w:lastRenderedPageBreak/>
        <w:t>Снігурська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D929E8">
        <w:rPr>
          <w:rFonts w:ascii="Times New Roman" w:hAnsi="Times New Roman" w:cs="Times New Roman"/>
          <w:sz w:val="28"/>
          <w:szCs w:val="28"/>
          <w:lang w:val="uk-UA"/>
        </w:rPr>
        <w:t xml:space="preserve"> Л.</w:t>
      </w:r>
      <w:r w:rsidRPr="00450C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929E8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бухгалтерського обліку банками України операцій з конвертації валютних кредитів у гривню [Текст] 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Pr="00D929E8">
        <w:rPr>
          <w:rFonts w:ascii="Times New Roman" w:hAnsi="Times New Roman" w:cs="Times New Roman"/>
          <w:sz w:val="28"/>
          <w:szCs w:val="28"/>
          <w:lang w:val="uk-UA"/>
        </w:rPr>
        <w:t>Л. Снігурська</w:t>
      </w:r>
      <w:r w:rsidRPr="00450CA0">
        <w:rPr>
          <w:rFonts w:ascii="Times New Roman" w:hAnsi="Times New Roman" w:cs="Times New Roman"/>
          <w:sz w:val="28"/>
          <w:szCs w:val="28"/>
          <w:lang w:val="uk-UA"/>
        </w:rPr>
        <w:t xml:space="preserve"> //</w:t>
      </w:r>
      <w:r w:rsidRPr="00D929E8">
        <w:rPr>
          <w:rFonts w:ascii="Times New Roman" w:hAnsi="Times New Roman" w:cs="Times New Roman"/>
          <w:sz w:val="28"/>
          <w:szCs w:val="28"/>
          <w:lang w:val="uk-UA"/>
        </w:rPr>
        <w:t xml:space="preserve"> Вісник Національного банку України. – 2014. –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D929E8">
        <w:rPr>
          <w:rFonts w:ascii="Times New Roman" w:hAnsi="Times New Roman" w:cs="Times New Roman"/>
          <w:sz w:val="28"/>
          <w:szCs w:val="28"/>
          <w:lang w:val="uk-UA"/>
        </w:rPr>
        <w:t>№ 11 (225). – С. 38 – 51.</w:t>
      </w:r>
    </w:p>
    <w:p w:rsidR="009A1692" w:rsidRPr="00D929E8" w:rsidRDefault="009A1692" w:rsidP="00D929E8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9E8">
        <w:rPr>
          <w:rFonts w:ascii="Times New Roman" w:hAnsi="Times New Roman" w:cs="Times New Roman"/>
          <w:sz w:val="28"/>
          <w:szCs w:val="28"/>
          <w:lang w:val="uk-UA"/>
        </w:rPr>
        <w:t xml:space="preserve">Списання та утилізація оргтехніки. </w:t>
      </w:r>
      <w:r w:rsidRPr="006258E3">
        <w:rPr>
          <w:rFonts w:ascii="Times New Roman" w:hAnsi="Times New Roman" w:cs="Times New Roman"/>
          <w:sz w:val="28"/>
          <w:szCs w:val="28"/>
          <w:lang w:val="uk-UA"/>
        </w:rPr>
        <w:t>Особливості ліквідації основних засобів із дорогоцінними металами</w:t>
      </w:r>
      <w:r w:rsidRPr="00D929E8">
        <w:rPr>
          <w:rFonts w:ascii="Times New Roman" w:hAnsi="Times New Roman" w:cs="Times New Roman"/>
          <w:sz w:val="28"/>
          <w:szCs w:val="28"/>
          <w:lang w:val="uk-UA"/>
        </w:rPr>
        <w:t xml:space="preserve">. Який порядок обліку дорогоцінних металів в ОЗ? Як організувати демонтаж ОЗ, що містять дорогоцінні метали?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929E8">
        <w:rPr>
          <w:rFonts w:ascii="Times New Roman" w:hAnsi="Times New Roman" w:cs="Times New Roman"/>
          <w:sz w:val="28"/>
          <w:szCs w:val="28"/>
          <w:lang w:val="uk-UA"/>
        </w:rPr>
        <w:t>[Текст]</w:t>
      </w:r>
      <w:r w:rsidRPr="006258E3">
        <w:rPr>
          <w:rFonts w:ascii="Times New Roman" w:hAnsi="Times New Roman" w:cs="Times New Roman"/>
          <w:sz w:val="28"/>
          <w:szCs w:val="28"/>
        </w:rPr>
        <w:t xml:space="preserve"> </w:t>
      </w:r>
      <w:r w:rsidRPr="00D929E8">
        <w:rPr>
          <w:rFonts w:ascii="Times New Roman" w:hAnsi="Times New Roman" w:cs="Times New Roman"/>
          <w:sz w:val="28"/>
          <w:szCs w:val="28"/>
          <w:lang w:val="uk-UA"/>
        </w:rPr>
        <w:t>// Все про бухгалтерський облік. – 2014. – № 104. – С. 4 – 5.</w:t>
      </w:r>
    </w:p>
    <w:p w:rsidR="009A1692" w:rsidRPr="00D929E8" w:rsidRDefault="009A1692" w:rsidP="00D929E8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9E8">
        <w:rPr>
          <w:rFonts w:ascii="Times New Roman" w:hAnsi="Times New Roman" w:cs="Times New Roman"/>
          <w:sz w:val="28"/>
          <w:szCs w:val="28"/>
          <w:lang w:val="uk-UA"/>
        </w:rPr>
        <w:t xml:space="preserve">Списання та утилізація оргтехніки. </w:t>
      </w:r>
      <w:r w:rsidRPr="006258E3">
        <w:rPr>
          <w:rFonts w:ascii="Times New Roman" w:hAnsi="Times New Roman" w:cs="Times New Roman"/>
          <w:sz w:val="28"/>
          <w:szCs w:val="28"/>
          <w:lang w:val="uk-UA"/>
        </w:rPr>
        <w:t>Особливості ліквідації основних засобів із дорогоцінними металами</w:t>
      </w:r>
      <w:r w:rsidRPr="00D929E8">
        <w:rPr>
          <w:rFonts w:ascii="Times New Roman" w:hAnsi="Times New Roman" w:cs="Times New Roman"/>
          <w:sz w:val="28"/>
          <w:szCs w:val="28"/>
          <w:lang w:val="uk-UA"/>
        </w:rPr>
        <w:t>. Якими первинними документами оформити демонтаж ОЗ, що містить дорогоцінні метали? Які наслідки в податковому обліку демонтажу ОЗ із дорогоцінними металами? [Текст]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D929E8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</w:t>
      </w:r>
      <w:r w:rsidRPr="00D929E8">
        <w:rPr>
          <w:rFonts w:ascii="Times New Roman" w:hAnsi="Times New Roman" w:cs="Times New Roman"/>
          <w:sz w:val="28"/>
          <w:szCs w:val="28"/>
          <w:lang w:val="uk-UA"/>
        </w:rPr>
        <w:t>Все про бухгалтерський облік. – 2014. – № 104. – С. 5 – 6.</w:t>
      </w:r>
    </w:p>
    <w:p w:rsidR="009A1692" w:rsidRPr="00D929E8" w:rsidRDefault="009A1692" w:rsidP="00D929E8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9E8">
        <w:rPr>
          <w:rFonts w:ascii="Times New Roman" w:hAnsi="Times New Roman" w:cs="Times New Roman"/>
          <w:sz w:val="28"/>
          <w:szCs w:val="28"/>
          <w:lang w:val="uk-UA"/>
        </w:rPr>
        <w:t xml:space="preserve">Списання та утилізація оргтехніки. </w:t>
      </w:r>
      <w:r w:rsidRPr="006258E3">
        <w:rPr>
          <w:rFonts w:ascii="Times New Roman" w:hAnsi="Times New Roman" w:cs="Times New Roman"/>
          <w:sz w:val="28"/>
          <w:szCs w:val="28"/>
          <w:lang w:val="uk-UA"/>
        </w:rPr>
        <w:t>Особливості ліквідації основних засобів із дорогоцінними металами</w:t>
      </w:r>
      <w:r w:rsidRPr="00D929E8">
        <w:rPr>
          <w:rFonts w:ascii="Times New Roman" w:hAnsi="Times New Roman" w:cs="Times New Roman"/>
          <w:sz w:val="28"/>
          <w:szCs w:val="28"/>
          <w:lang w:val="uk-UA"/>
        </w:rPr>
        <w:t>. Як показати в БО демонтаж ОЗ із дорогоцінними металами? Яку відповідальність передбачено за порушення норм повернення ДМ як відходів і брухту? Як уникнути проблем із ліквідацією ОЗ, що містять ДМ? [Текст] // Все про бухгалтерський облік. – 2014. – № 104. – С. 6 – 8.</w:t>
      </w:r>
    </w:p>
    <w:p w:rsidR="009A1692" w:rsidRPr="00D929E8" w:rsidRDefault="009A1692" w:rsidP="00D929E8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929E8">
        <w:rPr>
          <w:rFonts w:ascii="Times New Roman" w:hAnsi="Times New Roman" w:cs="Times New Roman"/>
          <w:sz w:val="28"/>
          <w:szCs w:val="28"/>
          <w:lang w:val="uk-UA"/>
        </w:rPr>
        <w:t xml:space="preserve">Списання та утилізація оргтехніки. </w:t>
      </w:r>
      <w:r w:rsidRPr="006258E3">
        <w:rPr>
          <w:rFonts w:ascii="Times New Roman" w:hAnsi="Times New Roman" w:cs="Times New Roman"/>
          <w:sz w:val="28"/>
          <w:szCs w:val="28"/>
          <w:lang w:val="uk-UA"/>
        </w:rPr>
        <w:t>Утилізація оргтехніки: практичні поради</w:t>
      </w:r>
      <w:r w:rsidRPr="00D929E8">
        <w:rPr>
          <w:rFonts w:ascii="Times New Roman" w:hAnsi="Times New Roman" w:cs="Times New Roman"/>
          <w:sz w:val="28"/>
          <w:szCs w:val="28"/>
          <w:lang w:val="uk-UA"/>
        </w:rPr>
        <w:t>. Кому передавати оргтехніку на утилізацію. Чи можна викинути оргтехніку на смітник. Чи можливо самостійно розібр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ати оргтехніку. Що підтверджує </w:t>
      </w:r>
      <w:r w:rsidRPr="00D929E8">
        <w:rPr>
          <w:rFonts w:ascii="Times New Roman" w:hAnsi="Times New Roman" w:cs="Times New Roman"/>
          <w:sz w:val="28"/>
          <w:szCs w:val="28"/>
          <w:lang w:val="uk-UA"/>
        </w:rPr>
        <w:t xml:space="preserve">дотримання природоохоронного законодавства. Альтернатива утилізації [Текст] // Все про бухгалтерський облік. – 2014. – № 104.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D929E8">
        <w:rPr>
          <w:rFonts w:ascii="Times New Roman" w:hAnsi="Times New Roman" w:cs="Times New Roman"/>
          <w:sz w:val="28"/>
          <w:szCs w:val="28"/>
          <w:lang w:val="uk-UA"/>
        </w:rPr>
        <w:t>С. 8 – 10.</w:t>
      </w:r>
    </w:p>
    <w:p w:rsidR="009A1692" w:rsidRPr="00F43794" w:rsidRDefault="009A1692" w:rsidP="00F43794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3794">
        <w:rPr>
          <w:rFonts w:ascii="Times New Roman" w:hAnsi="Times New Roman" w:cs="Times New Roman"/>
          <w:sz w:val="28"/>
          <w:szCs w:val="28"/>
          <w:lang w:val="uk-UA"/>
        </w:rPr>
        <w:t>Торгівля. Зіпсований покупцем товар: юридичний бік питання. Якщо шкоду майну завдано випадково. Якщо шкоду заподіяно невипадково. Що на виході: матеріальний бік питання [Текст] // Все про бухгалтерський облік. – 2014. – № 99. – С. 40 – 42.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A1692" w:rsidRPr="009E7A27" w:rsidRDefault="009A1692" w:rsidP="009E7A27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7A27">
        <w:rPr>
          <w:rFonts w:ascii="Times New Roman" w:hAnsi="Times New Roman" w:cs="Times New Roman"/>
          <w:sz w:val="28"/>
          <w:szCs w:val="28"/>
          <w:lang w:val="uk-UA"/>
        </w:rPr>
        <w:t xml:space="preserve">Торгівля. </w:t>
      </w:r>
      <w:r w:rsidRPr="00F61061">
        <w:rPr>
          <w:rFonts w:ascii="Times New Roman" w:hAnsi="Times New Roman" w:cs="Times New Roman"/>
          <w:sz w:val="28"/>
          <w:szCs w:val="28"/>
          <w:lang w:val="uk-UA"/>
        </w:rPr>
        <w:t>Оформлення та облік розпродажу товарів</w:t>
      </w:r>
      <w:r w:rsidRPr="009E7A27">
        <w:rPr>
          <w:rFonts w:ascii="Times New Roman" w:hAnsi="Times New Roman" w:cs="Times New Roman"/>
          <w:sz w:val="28"/>
          <w:szCs w:val="28"/>
          <w:lang w:val="uk-UA"/>
        </w:rPr>
        <w:t xml:space="preserve">. Розпродаж товарів: вигоди та податкові ризики. Розпродаж: податково-правильне документальне оформлення. Розпродаж: БО. Розпродаж: ПО [Текст] //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Pr="009E7A27">
        <w:rPr>
          <w:rFonts w:ascii="Times New Roman" w:hAnsi="Times New Roman" w:cs="Times New Roman"/>
          <w:sz w:val="28"/>
          <w:szCs w:val="28"/>
          <w:lang w:val="uk-UA"/>
        </w:rPr>
        <w:t>Все про бухгалтерський облік. – 2014. – № 118. – С. 8 – 13.</w:t>
      </w:r>
    </w:p>
    <w:p w:rsidR="009A1692" w:rsidRPr="001424DE" w:rsidRDefault="009A1692" w:rsidP="001424DE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4DE">
        <w:rPr>
          <w:rFonts w:ascii="Times New Roman" w:hAnsi="Times New Roman" w:cs="Times New Roman"/>
          <w:sz w:val="28"/>
          <w:szCs w:val="28"/>
          <w:lang w:val="uk-UA"/>
        </w:rPr>
        <w:t>Трудові відносини. Підприємство ліквідується: прощаємося з працівниками. [Текст] // Все про бухгалтерський облік. – 2014. – № 106. – С. 18 – 19.</w:t>
      </w:r>
    </w:p>
    <w:p w:rsidR="00B147D1" w:rsidRDefault="00B147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9A1692" w:rsidRPr="001424DE" w:rsidRDefault="009A1692" w:rsidP="001424DE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424DE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Трудові відносини. </w:t>
      </w:r>
      <w:r w:rsidRPr="00F16A3B">
        <w:rPr>
          <w:rFonts w:ascii="Times New Roman" w:hAnsi="Times New Roman" w:cs="Times New Roman"/>
          <w:sz w:val="28"/>
          <w:szCs w:val="28"/>
          <w:lang w:val="uk-UA"/>
        </w:rPr>
        <w:t>Реорганізовуємо підприємство: як бути з працівниками</w:t>
      </w:r>
      <w:r w:rsidRPr="001424DE">
        <w:rPr>
          <w:rFonts w:ascii="Times New Roman" w:hAnsi="Times New Roman" w:cs="Times New Roman"/>
          <w:sz w:val="28"/>
          <w:szCs w:val="28"/>
          <w:lang w:val="uk-UA"/>
        </w:rPr>
        <w:t>. Законодавчі передумови. Перетворення. Злиття, приєднання та поділ. Шлях 1: не звільняємо працівників, а лише зараховуємо їх до нового підприємства. Шлях 2: звільняємо працівників за переведенням. Висновки. Виділ [Текст] // Все про бухгалтерський облік. – 2014. – № 106. – С. 20 – 23.</w:t>
      </w:r>
    </w:p>
    <w:p w:rsidR="009A1692" w:rsidRPr="006E26A4" w:rsidRDefault="009A1692" w:rsidP="006E26A4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E26A4">
        <w:rPr>
          <w:rFonts w:ascii="Times New Roman" w:hAnsi="Times New Roman" w:cs="Times New Roman"/>
          <w:sz w:val="28"/>
          <w:szCs w:val="28"/>
          <w:lang w:val="uk-UA"/>
        </w:rPr>
        <w:t xml:space="preserve">Філії та представництва. </w:t>
      </w:r>
      <w:r w:rsidRPr="00F61061">
        <w:rPr>
          <w:rFonts w:ascii="Times New Roman" w:hAnsi="Times New Roman" w:cs="Times New Roman"/>
          <w:sz w:val="28"/>
          <w:szCs w:val="28"/>
          <w:lang w:val="uk-UA"/>
        </w:rPr>
        <w:t>Бухоблік операцій між головним підприємством та філіями</w:t>
      </w:r>
      <w:r w:rsidRPr="006E26A4">
        <w:rPr>
          <w:rFonts w:ascii="Times New Roman" w:hAnsi="Times New Roman" w:cs="Times New Roman"/>
          <w:sz w:val="28"/>
          <w:szCs w:val="28"/>
          <w:lang w:val="uk-UA"/>
        </w:rPr>
        <w:t xml:space="preserve">. Головне підприємство та його філії: особливості бухобліку. Облікова політика: одна на всіх [Текст]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// Все про бухгалтерський облік. – 2014. – № 117. – С. 17 – 20. </w:t>
      </w:r>
    </w:p>
    <w:p w:rsidR="009A1692" w:rsidRPr="009E7A27" w:rsidRDefault="009A1692" w:rsidP="009E7A27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5B59">
        <w:rPr>
          <w:rFonts w:ascii="Times New Roman" w:hAnsi="Times New Roman" w:cs="Times New Roman"/>
          <w:sz w:val="28"/>
          <w:szCs w:val="28"/>
          <w:lang w:val="uk-UA"/>
        </w:rPr>
        <w:t>Філія за кордоном: нюанси обліку та звітності</w:t>
      </w:r>
      <w:r w:rsidRPr="009E7A27">
        <w:rPr>
          <w:rFonts w:ascii="Times New Roman" w:hAnsi="Times New Roman" w:cs="Times New Roman"/>
          <w:sz w:val="28"/>
          <w:szCs w:val="28"/>
          <w:lang w:val="uk-UA"/>
        </w:rPr>
        <w:t xml:space="preserve">. БО та фінансова звітність. Податкова звітність. Статистична звітність. Валютна декларація [Текст]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// Все про бухгалтерський облік. – 2014. – № 119. – С. 39 – 40.</w:t>
      </w:r>
    </w:p>
    <w:p w:rsidR="009A1692" w:rsidRPr="009A7A45" w:rsidRDefault="009A1692" w:rsidP="009A1692">
      <w:pPr>
        <w:pStyle w:val="a3"/>
        <w:numPr>
          <w:ilvl w:val="0"/>
          <w:numId w:val="2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317F">
        <w:rPr>
          <w:rFonts w:ascii="Times New Roman" w:hAnsi="Times New Roman" w:cs="Times New Roman"/>
          <w:sz w:val="28"/>
          <w:szCs w:val="28"/>
          <w:lang w:val="uk-UA"/>
        </w:rPr>
        <w:t>Червак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 І.</w:t>
      </w:r>
      <w:r w:rsidRPr="009A7A45">
        <w:rPr>
          <w:rFonts w:ascii="Times New Roman" w:hAnsi="Times New Roman" w:cs="Times New Roman"/>
          <w:sz w:val="28"/>
          <w:szCs w:val="28"/>
        </w:rPr>
        <w:t xml:space="preserve">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Відображення в бухгалтерському обліку та звітності операцій із власними надходженнями бюджетних установ [Текст] / І. Червак</w:t>
      </w:r>
      <w:r w:rsidRPr="009A7A45">
        <w:rPr>
          <w:rFonts w:ascii="Times New Roman" w:hAnsi="Times New Roman" w:cs="Times New Roman"/>
          <w:sz w:val="28"/>
          <w:szCs w:val="28"/>
        </w:rPr>
        <w:t xml:space="preserve">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//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 Казна України. – 2014. – № 6. – С. 36 – 41.</w:t>
      </w:r>
    </w:p>
    <w:p w:rsidR="00B147D1" w:rsidRDefault="00B147D1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BB6981" w:rsidRDefault="00BB6981" w:rsidP="00BB6981">
      <w:pPr>
        <w:pStyle w:val="a3"/>
        <w:ind w:left="142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lastRenderedPageBreak/>
        <w:t>2015</w:t>
      </w:r>
      <w:r w:rsidRPr="005D4F89">
        <w:rPr>
          <w:rFonts w:ascii="Times New Roman" w:hAnsi="Times New Roman" w:cs="Times New Roman"/>
          <w:b/>
          <w:sz w:val="40"/>
          <w:szCs w:val="40"/>
          <w:lang w:val="uk-UA"/>
        </w:rPr>
        <w:t xml:space="preserve"> р.</w:t>
      </w:r>
    </w:p>
    <w:p w:rsidR="00B147D1" w:rsidRPr="009E7A27" w:rsidRDefault="00B147D1" w:rsidP="00BB6981">
      <w:pPr>
        <w:pStyle w:val="a3"/>
        <w:ind w:left="142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A1692" w:rsidRPr="0064317F" w:rsidRDefault="009A1692" w:rsidP="009A1692">
      <w:pPr>
        <w:pStyle w:val="a3"/>
        <w:numPr>
          <w:ilvl w:val="0"/>
          <w:numId w:val="3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313A">
        <w:rPr>
          <w:rFonts w:ascii="Times New Roman" w:hAnsi="Times New Roman" w:cs="Times New Roman"/>
          <w:sz w:val="28"/>
          <w:szCs w:val="28"/>
          <w:lang w:val="uk-UA"/>
        </w:rPr>
        <w:t xml:space="preserve">Бюджет. </w:t>
      </w:r>
      <w:r w:rsidRPr="009A1692">
        <w:rPr>
          <w:rFonts w:ascii="Times New Roman" w:hAnsi="Times New Roman" w:cs="Times New Roman"/>
          <w:sz w:val="28"/>
          <w:szCs w:val="28"/>
          <w:lang w:val="uk-UA"/>
        </w:rPr>
        <w:t>Бюджетний бухоблік купівлі основних засобів</w:t>
      </w:r>
      <w:r w:rsidRPr="004A313A">
        <w:rPr>
          <w:rFonts w:ascii="Times New Roman" w:hAnsi="Times New Roman" w:cs="Times New Roman"/>
          <w:sz w:val="28"/>
          <w:szCs w:val="28"/>
          <w:lang w:val="uk-UA"/>
        </w:rPr>
        <w:t xml:space="preserve">. Беремо ОЗ на баланс: оцінюємо та обліковуємо. Як визначити вартість ОЗ. Як показати надходження ОЗ у бухобліку [Текст]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// Все про бухгалтерський облік. – 2015. – № 24. – С. 26 – 29.</w:t>
      </w:r>
    </w:p>
    <w:p w:rsidR="009A1692" w:rsidRPr="004A313A" w:rsidRDefault="009A1692" w:rsidP="009A1692">
      <w:pPr>
        <w:pStyle w:val="a3"/>
        <w:numPr>
          <w:ilvl w:val="0"/>
          <w:numId w:val="3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313A">
        <w:rPr>
          <w:rFonts w:ascii="Times New Roman" w:hAnsi="Times New Roman" w:cs="Times New Roman"/>
          <w:sz w:val="28"/>
          <w:szCs w:val="28"/>
          <w:lang w:val="uk-UA"/>
        </w:rPr>
        <w:t xml:space="preserve">Бюджет. </w:t>
      </w:r>
      <w:r w:rsidRPr="009A1692">
        <w:rPr>
          <w:rFonts w:ascii="Times New Roman" w:hAnsi="Times New Roman" w:cs="Times New Roman"/>
          <w:sz w:val="28"/>
          <w:szCs w:val="28"/>
          <w:lang w:val="uk-UA"/>
        </w:rPr>
        <w:t>Нові завіти бухобліку в бюджетних установах: перше знайомство</w:t>
      </w:r>
      <w:r w:rsidRPr="004A313A">
        <w:rPr>
          <w:rFonts w:ascii="Times New Roman" w:hAnsi="Times New Roman" w:cs="Times New Roman"/>
          <w:sz w:val="28"/>
          <w:szCs w:val="28"/>
          <w:lang w:val="uk-UA"/>
        </w:rPr>
        <w:t xml:space="preserve">. Кому застосовувати НП(С)БОДС. Які стандарти набрали чинності. Правила бухобліку ОЗ: перші враження. Нові визначення. Визначення та класифікація ОЗ. Первинка для обліку ОЗ [Текст]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Все про бухгалтерський облік. – 2015. – № 23. – С. 28 – 30.</w:t>
      </w:r>
    </w:p>
    <w:p w:rsidR="009A1692" w:rsidRPr="009A7A45" w:rsidRDefault="009A1692" w:rsidP="009A1692">
      <w:pPr>
        <w:pStyle w:val="a3"/>
        <w:numPr>
          <w:ilvl w:val="0"/>
          <w:numId w:val="3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7A45">
        <w:rPr>
          <w:rFonts w:ascii="Times New Roman" w:hAnsi="Times New Roman" w:cs="Times New Roman"/>
          <w:sz w:val="28"/>
          <w:szCs w:val="28"/>
          <w:lang w:val="uk-UA"/>
        </w:rPr>
        <w:t xml:space="preserve">Трудові відносини – 2015. </w:t>
      </w:r>
      <w:r w:rsidRPr="00D54367">
        <w:rPr>
          <w:rFonts w:ascii="Times New Roman" w:hAnsi="Times New Roman" w:cs="Times New Roman"/>
          <w:sz w:val="28"/>
          <w:szCs w:val="28"/>
          <w:lang w:val="uk-UA"/>
        </w:rPr>
        <w:t>Декретні-2015: що повинен знати роботодавець</w:t>
      </w:r>
      <w:r w:rsidRPr="009A7A45">
        <w:rPr>
          <w:rFonts w:ascii="Times New Roman" w:hAnsi="Times New Roman" w:cs="Times New Roman"/>
          <w:sz w:val="28"/>
          <w:szCs w:val="28"/>
          <w:lang w:val="uk-UA"/>
        </w:rPr>
        <w:t xml:space="preserve">. Декретна відпустка (ДВ): кому та на підставі чого. ДВ: тривалість залежить від категорії застрахованої особи. ДВ: чорнобильцям 4 категорії тепер на заг. підставах. ДВ: як бути, якщо вона збігається з іншими неробочими періодами [Текст] // Все про бухгалтерський облік. – 2015. – № 20.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9A7A45">
        <w:rPr>
          <w:rFonts w:ascii="Times New Roman" w:hAnsi="Times New Roman" w:cs="Times New Roman"/>
          <w:sz w:val="28"/>
          <w:szCs w:val="28"/>
          <w:lang w:val="uk-UA"/>
        </w:rPr>
        <w:t>С. 29 – 30.</w:t>
      </w:r>
    </w:p>
    <w:p w:rsidR="009A1692" w:rsidRPr="009A7A45" w:rsidRDefault="009A1692" w:rsidP="009A1692">
      <w:pPr>
        <w:pStyle w:val="a3"/>
        <w:numPr>
          <w:ilvl w:val="0"/>
          <w:numId w:val="3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7A45">
        <w:rPr>
          <w:rFonts w:ascii="Times New Roman" w:hAnsi="Times New Roman" w:cs="Times New Roman"/>
          <w:sz w:val="28"/>
          <w:szCs w:val="28"/>
          <w:lang w:val="uk-UA"/>
        </w:rPr>
        <w:t xml:space="preserve">Трудові відносини – 2015. </w:t>
      </w:r>
      <w:r w:rsidRPr="009A1692">
        <w:rPr>
          <w:rFonts w:ascii="Times New Roman" w:hAnsi="Times New Roman" w:cs="Times New Roman"/>
          <w:sz w:val="28"/>
          <w:szCs w:val="28"/>
          <w:lang w:val="uk-UA"/>
        </w:rPr>
        <w:t>Декретні-2015: що повинен знати роботодавець</w:t>
      </w:r>
      <w:r w:rsidRPr="009A7A45">
        <w:rPr>
          <w:rFonts w:ascii="Times New Roman" w:hAnsi="Times New Roman" w:cs="Times New Roman"/>
          <w:sz w:val="28"/>
          <w:szCs w:val="28"/>
          <w:lang w:val="uk-UA"/>
        </w:rPr>
        <w:t>. Декретна відпустка (ДВ): який розмір допомоги по вагітності та пологах. ДВ: 6 кроків до успішного розрахунку. ДВ: як правильно оформити [Текст] // Все про бухгалтерський облік. – 2015. – № 20. – С. 30 – 31.</w:t>
      </w:r>
    </w:p>
    <w:p w:rsidR="009A1692" w:rsidRPr="009A7A45" w:rsidRDefault="009A1692" w:rsidP="009A1692">
      <w:pPr>
        <w:pStyle w:val="a3"/>
        <w:numPr>
          <w:ilvl w:val="0"/>
          <w:numId w:val="3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A7A45">
        <w:rPr>
          <w:rFonts w:ascii="Times New Roman" w:hAnsi="Times New Roman" w:cs="Times New Roman"/>
          <w:sz w:val="28"/>
          <w:szCs w:val="28"/>
          <w:lang w:val="uk-UA"/>
        </w:rPr>
        <w:t xml:space="preserve">Трудові відносини – 2015. </w:t>
      </w:r>
      <w:r w:rsidRPr="00D54367">
        <w:rPr>
          <w:rFonts w:ascii="Times New Roman" w:hAnsi="Times New Roman" w:cs="Times New Roman"/>
          <w:sz w:val="28"/>
          <w:szCs w:val="28"/>
          <w:lang w:val="uk-UA"/>
        </w:rPr>
        <w:t>Єдиний внесок у 2015 році: нарахування та утримання</w:t>
      </w:r>
      <w:r w:rsidRPr="009A7A45">
        <w:rPr>
          <w:rFonts w:ascii="Times New Roman" w:hAnsi="Times New Roman" w:cs="Times New Roman"/>
          <w:sz w:val="28"/>
          <w:szCs w:val="28"/>
          <w:lang w:val="uk-UA"/>
        </w:rPr>
        <w:t xml:space="preserve"> [Текст]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// Все про бухгалтерський облік. – 2015. – № 20.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С. 38 – 43.</w:t>
      </w:r>
    </w:p>
    <w:p w:rsidR="009A1692" w:rsidRPr="009E7A27" w:rsidRDefault="009A1692" w:rsidP="009A1692">
      <w:pPr>
        <w:pStyle w:val="a3"/>
        <w:numPr>
          <w:ilvl w:val="0"/>
          <w:numId w:val="3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7A27">
        <w:rPr>
          <w:rFonts w:ascii="Times New Roman" w:hAnsi="Times New Roman" w:cs="Times New Roman"/>
          <w:sz w:val="28"/>
          <w:szCs w:val="28"/>
          <w:lang w:val="uk-UA"/>
        </w:rPr>
        <w:t xml:space="preserve">Трудові відносини – 2015. </w:t>
      </w:r>
      <w:r w:rsidRPr="00BB6981">
        <w:rPr>
          <w:rFonts w:ascii="Times New Roman" w:hAnsi="Times New Roman" w:cs="Times New Roman"/>
          <w:sz w:val="28"/>
          <w:szCs w:val="28"/>
          <w:lang w:val="uk-UA"/>
        </w:rPr>
        <w:t>Зарплата-2015: організація обліку на підприємстві</w:t>
      </w:r>
      <w:r w:rsidRPr="009E7A27">
        <w:rPr>
          <w:rFonts w:ascii="Times New Roman" w:hAnsi="Times New Roman" w:cs="Times New Roman"/>
          <w:sz w:val="28"/>
          <w:szCs w:val="28"/>
          <w:lang w:val="uk-UA"/>
        </w:rPr>
        <w:t>. Із чим маємо справу. Документальне оформлення нарахування та виплати зарплати. Нараховуємо основну зарплату. Нараховуємо додаткову зарплату та інші заохочувальні й компенсаційні виплати [Текст] // Все про бухгалтерський облік. – 2015. – № 20. – С. 6 – 8.</w:t>
      </w:r>
    </w:p>
    <w:p w:rsidR="009A1692" w:rsidRPr="009E7A27" w:rsidRDefault="009A1692" w:rsidP="009A1692">
      <w:pPr>
        <w:pStyle w:val="a3"/>
        <w:numPr>
          <w:ilvl w:val="0"/>
          <w:numId w:val="3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7A27">
        <w:rPr>
          <w:rFonts w:ascii="Times New Roman" w:hAnsi="Times New Roman" w:cs="Times New Roman"/>
          <w:sz w:val="28"/>
          <w:szCs w:val="28"/>
          <w:lang w:val="uk-UA"/>
        </w:rPr>
        <w:t xml:space="preserve">Трудові відносини – 2015. </w:t>
      </w:r>
      <w:r w:rsidRPr="00AF3C63">
        <w:rPr>
          <w:rFonts w:ascii="Times New Roman" w:hAnsi="Times New Roman" w:cs="Times New Roman"/>
          <w:sz w:val="28"/>
          <w:szCs w:val="28"/>
          <w:lang w:val="uk-UA"/>
        </w:rPr>
        <w:t>Зарплата-2015: організація обліку на підприємстві</w:t>
      </w:r>
      <w:r w:rsidRPr="009E7A27">
        <w:rPr>
          <w:rFonts w:ascii="Times New Roman" w:hAnsi="Times New Roman" w:cs="Times New Roman"/>
          <w:sz w:val="28"/>
          <w:szCs w:val="28"/>
          <w:lang w:val="uk-UA"/>
        </w:rPr>
        <w:t>. Документальне оформлення 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рахування та виплати зарплати. </w:t>
      </w:r>
      <w:r w:rsidRPr="009E7A27">
        <w:rPr>
          <w:rFonts w:ascii="Times New Roman" w:hAnsi="Times New Roman" w:cs="Times New Roman"/>
          <w:sz w:val="28"/>
          <w:szCs w:val="28"/>
          <w:lang w:val="uk-UA"/>
        </w:rPr>
        <w:t xml:space="preserve">Документи для відображення нарахування зарплати й утримань і нарахувань із неї. Документи про виплату зарплати [Текст]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//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Все про бухгалтерський облік. – 2015. – № 20. – С. 8.</w:t>
      </w:r>
    </w:p>
    <w:p w:rsidR="009A1692" w:rsidRPr="006D24B5" w:rsidRDefault="009A1692" w:rsidP="009A1692">
      <w:pPr>
        <w:pStyle w:val="a3"/>
        <w:numPr>
          <w:ilvl w:val="0"/>
          <w:numId w:val="3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24B5">
        <w:rPr>
          <w:rFonts w:ascii="Times New Roman" w:hAnsi="Times New Roman" w:cs="Times New Roman"/>
          <w:sz w:val="28"/>
          <w:szCs w:val="28"/>
          <w:lang w:val="uk-UA"/>
        </w:rPr>
        <w:t xml:space="preserve">Трудові відносини – 2015. </w:t>
      </w:r>
      <w:r w:rsidRPr="00AF3C63">
        <w:rPr>
          <w:rFonts w:ascii="Times New Roman" w:hAnsi="Times New Roman" w:cs="Times New Roman"/>
          <w:sz w:val="28"/>
          <w:szCs w:val="28"/>
          <w:lang w:val="uk-UA"/>
        </w:rPr>
        <w:t>Зарплата-2015: організація обліку на підприємстві</w:t>
      </w:r>
      <w:r w:rsidRPr="006D24B5">
        <w:rPr>
          <w:rFonts w:ascii="Times New Roman" w:hAnsi="Times New Roman" w:cs="Times New Roman"/>
          <w:sz w:val="28"/>
          <w:szCs w:val="28"/>
          <w:lang w:val="uk-UA"/>
        </w:rPr>
        <w:t xml:space="preserve">. Оподаткування зарплати: згадуємо старе, вивчаємо нове. Єдиний внесок. Податок на доходи фізосіб. Військовий збір [Текст] //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6D24B5">
        <w:rPr>
          <w:rFonts w:ascii="Times New Roman" w:hAnsi="Times New Roman" w:cs="Times New Roman"/>
          <w:sz w:val="28"/>
          <w:szCs w:val="28"/>
          <w:lang w:val="uk-UA"/>
        </w:rPr>
        <w:t>Все про бухгалтерський облік. – 2015. – № 20. – С. 9 – 11.</w:t>
      </w:r>
    </w:p>
    <w:p w:rsidR="009A1692" w:rsidRPr="006D24B5" w:rsidRDefault="009A1692" w:rsidP="009A1692">
      <w:pPr>
        <w:pStyle w:val="a3"/>
        <w:numPr>
          <w:ilvl w:val="0"/>
          <w:numId w:val="3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24B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Трудові відносини – 2015. </w:t>
      </w:r>
      <w:r w:rsidRPr="00AF3C63">
        <w:rPr>
          <w:rFonts w:ascii="Times New Roman" w:hAnsi="Times New Roman" w:cs="Times New Roman"/>
          <w:sz w:val="28"/>
          <w:szCs w:val="28"/>
          <w:lang w:val="uk-UA"/>
        </w:rPr>
        <w:t>Зарплата-2015: організація обліку на підприємстві</w:t>
      </w:r>
      <w:r w:rsidRPr="006D24B5">
        <w:rPr>
          <w:rFonts w:ascii="Times New Roman" w:hAnsi="Times New Roman" w:cs="Times New Roman"/>
          <w:sz w:val="28"/>
          <w:szCs w:val="28"/>
          <w:lang w:val="uk-UA"/>
        </w:rPr>
        <w:t xml:space="preserve">. Бухгалтерський облік. Податковий облік зарплати [Текст]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// Все про бухгалтерський облік. – 2015. – № 20. – С. 11 – 12.</w:t>
      </w:r>
    </w:p>
    <w:p w:rsidR="009A1692" w:rsidRPr="006D24B5" w:rsidRDefault="009A1692" w:rsidP="009A1692">
      <w:pPr>
        <w:pStyle w:val="a3"/>
        <w:numPr>
          <w:ilvl w:val="0"/>
          <w:numId w:val="3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24B5">
        <w:rPr>
          <w:rFonts w:ascii="Times New Roman" w:hAnsi="Times New Roman" w:cs="Times New Roman"/>
          <w:sz w:val="28"/>
          <w:szCs w:val="28"/>
          <w:lang w:val="uk-UA"/>
        </w:rPr>
        <w:t xml:space="preserve">Трудові відносини – 2015. </w:t>
      </w:r>
      <w:r w:rsidRPr="0082545E">
        <w:rPr>
          <w:rFonts w:ascii="Times New Roman" w:hAnsi="Times New Roman" w:cs="Times New Roman"/>
          <w:sz w:val="28"/>
          <w:szCs w:val="28"/>
          <w:lang w:val="uk-UA"/>
        </w:rPr>
        <w:t>Зарплатний аванс: як сплатити податки</w:t>
      </w:r>
      <w:r w:rsidRPr="006D24B5">
        <w:rPr>
          <w:rFonts w:ascii="Times New Roman" w:hAnsi="Times New Roman" w:cs="Times New Roman"/>
          <w:sz w:val="28"/>
          <w:szCs w:val="28"/>
          <w:lang w:val="uk-UA"/>
        </w:rPr>
        <w:t xml:space="preserve">. Рахуємо податок на доходи. Визначаємо військовий збір. Чи платити єдиний внесок [Текст]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// Все про бухгалтерський облік. – 2015. – № 20. – С. 14 – 16.</w:t>
      </w:r>
    </w:p>
    <w:p w:rsidR="009A1692" w:rsidRPr="006D24B5" w:rsidRDefault="009A1692" w:rsidP="009A1692">
      <w:pPr>
        <w:pStyle w:val="a3"/>
        <w:numPr>
          <w:ilvl w:val="0"/>
          <w:numId w:val="3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24B5">
        <w:rPr>
          <w:rFonts w:ascii="Times New Roman" w:hAnsi="Times New Roman" w:cs="Times New Roman"/>
          <w:sz w:val="28"/>
          <w:szCs w:val="28"/>
          <w:lang w:val="uk-UA"/>
        </w:rPr>
        <w:t xml:space="preserve">Трудові відносини – 2015. </w:t>
      </w:r>
      <w:r w:rsidRPr="000E636B">
        <w:rPr>
          <w:rFonts w:ascii="Times New Roman" w:hAnsi="Times New Roman" w:cs="Times New Roman"/>
          <w:sz w:val="28"/>
          <w:szCs w:val="28"/>
          <w:lang w:val="uk-UA"/>
        </w:rPr>
        <w:t>Обчислюємо лікарняні у 2015 році: усі правила під рукою</w:t>
      </w:r>
      <w:r w:rsidRPr="006D24B5">
        <w:rPr>
          <w:rFonts w:ascii="Times New Roman" w:hAnsi="Times New Roman" w:cs="Times New Roman"/>
          <w:sz w:val="28"/>
          <w:szCs w:val="28"/>
          <w:lang w:val="uk-UA"/>
        </w:rPr>
        <w:t xml:space="preserve">. Працівник приніс листок непрацездатності: перші кроки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D24B5">
        <w:rPr>
          <w:rFonts w:ascii="Times New Roman" w:hAnsi="Times New Roman" w:cs="Times New Roman"/>
          <w:sz w:val="28"/>
          <w:szCs w:val="28"/>
          <w:lang w:val="uk-UA"/>
        </w:rPr>
        <w:t xml:space="preserve">[Текст]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// Все про бухгалтерський облік. – 2015. – № 20. – С. 20 – 22.</w:t>
      </w:r>
    </w:p>
    <w:p w:rsidR="009A1692" w:rsidRPr="006D24B5" w:rsidRDefault="009A1692" w:rsidP="009A1692">
      <w:pPr>
        <w:pStyle w:val="a3"/>
        <w:numPr>
          <w:ilvl w:val="0"/>
          <w:numId w:val="3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24B5">
        <w:rPr>
          <w:rFonts w:ascii="Times New Roman" w:hAnsi="Times New Roman" w:cs="Times New Roman"/>
          <w:sz w:val="28"/>
          <w:szCs w:val="28"/>
          <w:lang w:val="uk-UA"/>
        </w:rPr>
        <w:t xml:space="preserve">Трудові відносини – 2015. </w:t>
      </w:r>
      <w:r w:rsidRPr="000E636B">
        <w:rPr>
          <w:rFonts w:ascii="Times New Roman" w:hAnsi="Times New Roman" w:cs="Times New Roman"/>
          <w:sz w:val="28"/>
          <w:szCs w:val="28"/>
          <w:lang w:val="uk-UA"/>
        </w:rPr>
        <w:t>Обчислюємо лікарняні у 2015 році: усі правила під рукою</w:t>
      </w:r>
      <w:r w:rsidRPr="006D24B5">
        <w:rPr>
          <w:rFonts w:ascii="Times New Roman" w:hAnsi="Times New Roman" w:cs="Times New Roman"/>
          <w:sz w:val="28"/>
          <w:szCs w:val="28"/>
          <w:lang w:val="uk-UA"/>
        </w:rPr>
        <w:t xml:space="preserve">. Визначаємо суму лікарняних: основні правила. Випадки, за яких лікарняні обчислюють за спец правилами. Додаткові правила визначення лікарняних [Текст]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// Все про бухгалтерський облік. – 2015. – № 20.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>С. 22 – 23.</w:t>
      </w:r>
    </w:p>
    <w:p w:rsidR="009A1692" w:rsidRPr="006D24B5" w:rsidRDefault="009A1692" w:rsidP="009A1692">
      <w:pPr>
        <w:pStyle w:val="a3"/>
        <w:numPr>
          <w:ilvl w:val="0"/>
          <w:numId w:val="3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24B5">
        <w:rPr>
          <w:rFonts w:ascii="Times New Roman" w:hAnsi="Times New Roman" w:cs="Times New Roman"/>
          <w:sz w:val="28"/>
          <w:szCs w:val="28"/>
          <w:lang w:val="uk-UA"/>
        </w:rPr>
        <w:t xml:space="preserve">Трудові відносини – 2015. </w:t>
      </w:r>
      <w:r w:rsidRPr="00606829">
        <w:rPr>
          <w:rFonts w:ascii="Times New Roman" w:hAnsi="Times New Roman" w:cs="Times New Roman"/>
          <w:sz w:val="28"/>
          <w:szCs w:val="28"/>
          <w:lang w:val="uk-UA"/>
        </w:rPr>
        <w:t>Обчислюємо лікарняні у 2015 році: усі правила під рукою</w:t>
      </w:r>
      <w:r w:rsidRPr="006D24B5">
        <w:rPr>
          <w:rFonts w:ascii="Times New Roman" w:hAnsi="Times New Roman" w:cs="Times New Roman"/>
          <w:sz w:val="28"/>
          <w:szCs w:val="28"/>
          <w:lang w:val="uk-UA"/>
        </w:rPr>
        <w:t xml:space="preserve">. Обчислюємо середній заробіток. Як визначають розрахунковий період. Як обчислити середню зарплату, коли немає розрахункового періоду або коли в ньому немає заробітку з поважних причин [Текст] //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Pr="006D24B5">
        <w:rPr>
          <w:rFonts w:ascii="Times New Roman" w:hAnsi="Times New Roman" w:cs="Times New Roman"/>
          <w:sz w:val="28"/>
          <w:szCs w:val="28"/>
          <w:lang w:val="uk-UA"/>
        </w:rPr>
        <w:t>Все про бухгалтерський облік. – 2015. – № 20. – С. 23 – 25.</w:t>
      </w:r>
    </w:p>
    <w:p w:rsidR="009A1692" w:rsidRPr="006D24B5" w:rsidRDefault="009A1692" w:rsidP="009A1692">
      <w:pPr>
        <w:pStyle w:val="a3"/>
        <w:numPr>
          <w:ilvl w:val="0"/>
          <w:numId w:val="3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D24B5">
        <w:rPr>
          <w:rFonts w:ascii="Times New Roman" w:hAnsi="Times New Roman" w:cs="Times New Roman"/>
          <w:sz w:val="28"/>
          <w:szCs w:val="28"/>
          <w:lang w:val="uk-UA"/>
        </w:rPr>
        <w:t xml:space="preserve">Трудові відносини – 2015. </w:t>
      </w:r>
      <w:r w:rsidRPr="005211F6">
        <w:rPr>
          <w:rFonts w:ascii="Times New Roman" w:hAnsi="Times New Roman" w:cs="Times New Roman"/>
          <w:sz w:val="28"/>
          <w:szCs w:val="28"/>
          <w:lang w:val="uk-UA"/>
        </w:rPr>
        <w:t>Обчислюємо лікарняні у 2015 році: усі правила під рукою</w:t>
      </w:r>
      <w:r w:rsidRPr="006D24B5">
        <w:rPr>
          <w:rFonts w:ascii="Times New Roman" w:hAnsi="Times New Roman" w:cs="Times New Roman"/>
          <w:sz w:val="28"/>
          <w:szCs w:val="28"/>
          <w:lang w:val="uk-UA"/>
        </w:rPr>
        <w:t xml:space="preserve">. Обчислюємо середній заробіток. Які виплати приймати до розрахунку середнього заробітку. На яку кількість днів ділити [Текст] //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6D24B5">
        <w:rPr>
          <w:rFonts w:ascii="Times New Roman" w:hAnsi="Times New Roman" w:cs="Times New Roman"/>
          <w:sz w:val="28"/>
          <w:szCs w:val="28"/>
          <w:lang w:val="uk-UA"/>
        </w:rPr>
        <w:t>Все про бухгалтерський облік. – 2015. – № 20. – С. 25.</w:t>
      </w:r>
    </w:p>
    <w:p w:rsidR="009A1692" w:rsidRPr="009A7A45" w:rsidRDefault="009A1692" w:rsidP="009A1692">
      <w:pPr>
        <w:pStyle w:val="a3"/>
        <w:numPr>
          <w:ilvl w:val="0"/>
          <w:numId w:val="3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Трудові відносини – 2015. </w:t>
      </w:r>
      <w:r w:rsidRPr="005211F6">
        <w:rPr>
          <w:rFonts w:ascii="Times New Roman" w:hAnsi="Times New Roman" w:cs="Times New Roman"/>
          <w:sz w:val="28"/>
          <w:szCs w:val="28"/>
          <w:lang w:val="uk-UA"/>
        </w:rPr>
        <w:t>Обчислюємо лікарняні у 2015 році: усі правила під рукою</w:t>
      </w:r>
      <w:r w:rsidRPr="0064317F">
        <w:rPr>
          <w:rFonts w:ascii="Times New Roman" w:hAnsi="Times New Roman" w:cs="Times New Roman"/>
          <w:sz w:val="28"/>
          <w:szCs w:val="28"/>
          <w:lang w:val="uk-UA"/>
        </w:rPr>
        <w:t xml:space="preserve">. Визначаємо відсоток страхового стажу. Порядок виплати лікарняних. Як відбувається отримання фондівської частини лікарняних. Оподаткування та БО лікарняних. ЄСВ. Податок на доходи. Військовий збір. БО [Текст] </w:t>
      </w:r>
      <w:r w:rsidRPr="006D24B5">
        <w:rPr>
          <w:rFonts w:ascii="Times New Roman" w:hAnsi="Times New Roman" w:cs="Times New Roman"/>
          <w:sz w:val="28"/>
          <w:szCs w:val="28"/>
          <w:lang w:val="uk-UA"/>
        </w:rPr>
        <w:t xml:space="preserve">// Все про бухгалтерський облік. – 2015. – № 20.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  <w:r w:rsidRPr="006D24B5">
        <w:rPr>
          <w:rFonts w:ascii="Times New Roman" w:hAnsi="Times New Roman" w:cs="Times New Roman"/>
          <w:sz w:val="28"/>
          <w:szCs w:val="28"/>
          <w:lang w:val="uk-UA"/>
        </w:rPr>
        <w:t>С. 27 – 28.</w:t>
      </w:r>
    </w:p>
    <w:p w:rsidR="009A1692" w:rsidRPr="004A313A" w:rsidRDefault="009A1692" w:rsidP="009A1692">
      <w:pPr>
        <w:pStyle w:val="a3"/>
        <w:numPr>
          <w:ilvl w:val="0"/>
          <w:numId w:val="3"/>
        </w:numPr>
        <w:ind w:left="142" w:hanging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313A">
        <w:rPr>
          <w:rFonts w:ascii="Times New Roman" w:hAnsi="Times New Roman" w:cs="Times New Roman"/>
          <w:sz w:val="28"/>
          <w:szCs w:val="28"/>
          <w:lang w:val="uk-UA"/>
        </w:rPr>
        <w:t xml:space="preserve">Цінні папери. </w:t>
      </w:r>
      <w:r w:rsidRPr="009A1692">
        <w:rPr>
          <w:rFonts w:ascii="Times New Roman" w:hAnsi="Times New Roman" w:cs="Times New Roman"/>
          <w:sz w:val="28"/>
          <w:szCs w:val="28"/>
          <w:lang w:val="uk-UA"/>
        </w:rPr>
        <w:t>Операції із цінними паперами: нові правила прибуткового обліку</w:t>
      </w:r>
      <w:r w:rsidRPr="004A313A">
        <w:rPr>
          <w:rFonts w:ascii="Times New Roman" w:hAnsi="Times New Roman" w:cs="Times New Roman"/>
          <w:sz w:val="28"/>
          <w:szCs w:val="28"/>
          <w:lang w:val="uk-UA"/>
        </w:rPr>
        <w:t>. Як розраховують об’єкт обкладення податком на прибуток. Окремий «ціннопаперовий» облік: минуле чи реальність. Як визначити загальний «ЦП» фінрезультат. «ЦП» коригування бухфінрезультату. Операції-винятки [Текст] // Все про бухгалтерський облік. – 2015. – № 26. – С. 18 – 21.</w:t>
      </w:r>
    </w:p>
    <w:p w:rsidR="00983BD4" w:rsidRPr="00983BD4" w:rsidRDefault="00983BD4" w:rsidP="00983BD4">
      <w:pPr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CE7A64" w:rsidRDefault="00CE7A64" w:rsidP="00D00350">
      <w:pPr>
        <w:jc w:val="center"/>
        <w:rPr>
          <w:noProof/>
          <w:sz w:val="28"/>
          <w:szCs w:val="28"/>
          <w:lang w:val="uk-UA" w:eastAsia="ru-RU"/>
        </w:rPr>
      </w:pPr>
    </w:p>
    <w:p w:rsidR="00CE7A64" w:rsidRDefault="00CE7A64" w:rsidP="00D00350">
      <w:pPr>
        <w:jc w:val="center"/>
        <w:rPr>
          <w:noProof/>
          <w:sz w:val="28"/>
          <w:szCs w:val="28"/>
          <w:lang w:val="uk-UA" w:eastAsia="ru-RU"/>
        </w:rPr>
      </w:pPr>
    </w:p>
    <w:p w:rsidR="00CE7A64" w:rsidRDefault="00BA38E0" w:rsidP="00D00350">
      <w:pPr>
        <w:jc w:val="center"/>
        <w:rPr>
          <w:noProof/>
          <w:sz w:val="28"/>
          <w:szCs w:val="28"/>
          <w:lang w:val="uk-UA" w:eastAsia="ru-RU"/>
        </w:rPr>
      </w:pPr>
      <w:r w:rsidRPr="00BA38E0">
        <w:rPr>
          <w:noProof/>
          <w:sz w:val="28"/>
          <w:szCs w:val="28"/>
          <w:lang w:val="uk-UA" w:eastAsia="ru-RU"/>
        </w:rPr>
        <w:lastRenderedPageBreak/>
        <w:drawing>
          <wp:inline distT="0" distB="0" distL="0" distR="0">
            <wp:extent cx="5904865" cy="3930015"/>
            <wp:effectExtent l="19050" t="0" r="635" b="0"/>
            <wp:docPr id="3" name="Рисунок 8" descr="Преимущества аутсорсинга для бухгалтерского учета на предпри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реимущества аутсорсинга для бухгалтерского учета на предпри…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393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E7A64" w:rsidSect="007D1CFA">
      <w:type w:val="continuous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20C2C"/>
    <w:multiLevelType w:val="hybridMultilevel"/>
    <w:tmpl w:val="38D6CD42"/>
    <w:lvl w:ilvl="0" w:tplc="03D8E9B2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BC2C4F"/>
    <w:multiLevelType w:val="hybridMultilevel"/>
    <w:tmpl w:val="2F367B76"/>
    <w:lvl w:ilvl="0" w:tplc="BECC4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2F271F"/>
    <w:multiLevelType w:val="hybridMultilevel"/>
    <w:tmpl w:val="2F367B76"/>
    <w:lvl w:ilvl="0" w:tplc="BECC467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D6869"/>
    <w:rsid w:val="00000A5C"/>
    <w:rsid w:val="00001C37"/>
    <w:rsid w:val="000020E9"/>
    <w:rsid w:val="0000261E"/>
    <w:rsid w:val="0000280C"/>
    <w:rsid w:val="000028EE"/>
    <w:rsid w:val="000029F3"/>
    <w:rsid w:val="0000337D"/>
    <w:rsid w:val="000040A2"/>
    <w:rsid w:val="00004273"/>
    <w:rsid w:val="000042FB"/>
    <w:rsid w:val="0000438F"/>
    <w:rsid w:val="000043E3"/>
    <w:rsid w:val="00004820"/>
    <w:rsid w:val="00004BF0"/>
    <w:rsid w:val="00005264"/>
    <w:rsid w:val="0000567B"/>
    <w:rsid w:val="000056D5"/>
    <w:rsid w:val="0000573F"/>
    <w:rsid w:val="00005768"/>
    <w:rsid w:val="000059B1"/>
    <w:rsid w:val="00006145"/>
    <w:rsid w:val="00006174"/>
    <w:rsid w:val="000062BC"/>
    <w:rsid w:val="00006979"/>
    <w:rsid w:val="00006A9B"/>
    <w:rsid w:val="00006C56"/>
    <w:rsid w:val="00006D1E"/>
    <w:rsid w:val="00006E82"/>
    <w:rsid w:val="000073A6"/>
    <w:rsid w:val="0000776D"/>
    <w:rsid w:val="000077C8"/>
    <w:rsid w:val="00007B35"/>
    <w:rsid w:val="00007D13"/>
    <w:rsid w:val="00010519"/>
    <w:rsid w:val="000109B7"/>
    <w:rsid w:val="0001104D"/>
    <w:rsid w:val="000116AF"/>
    <w:rsid w:val="00011B97"/>
    <w:rsid w:val="00011BB2"/>
    <w:rsid w:val="00011C9A"/>
    <w:rsid w:val="00012548"/>
    <w:rsid w:val="00012762"/>
    <w:rsid w:val="0001285F"/>
    <w:rsid w:val="00012ABD"/>
    <w:rsid w:val="00012EC3"/>
    <w:rsid w:val="00012F16"/>
    <w:rsid w:val="00013505"/>
    <w:rsid w:val="000138F9"/>
    <w:rsid w:val="00013ABB"/>
    <w:rsid w:val="000143EE"/>
    <w:rsid w:val="000144B0"/>
    <w:rsid w:val="0001457F"/>
    <w:rsid w:val="000145DB"/>
    <w:rsid w:val="00014953"/>
    <w:rsid w:val="000156A3"/>
    <w:rsid w:val="00015CFB"/>
    <w:rsid w:val="00015D68"/>
    <w:rsid w:val="00015FDA"/>
    <w:rsid w:val="00015FE2"/>
    <w:rsid w:val="00015FF9"/>
    <w:rsid w:val="000160DD"/>
    <w:rsid w:val="00016325"/>
    <w:rsid w:val="00016664"/>
    <w:rsid w:val="000166DB"/>
    <w:rsid w:val="00016A29"/>
    <w:rsid w:val="00016DB7"/>
    <w:rsid w:val="00017516"/>
    <w:rsid w:val="000175A2"/>
    <w:rsid w:val="000175D9"/>
    <w:rsid w:val="00017EE7"/>
    <w:rsid w:val="00017FFD"/>
    <w:rsid w:val="000200E5"/>
    <w:rsid w:val="00020368"/>
    <w:rsid w:val="0002070F"/>
    <w:rsid w:val="00020929"/>
    <w:rsid w:val="00020985"/>
    <w:rsid w:val="000209D4"/>
    <w:rsid w:val="000209DE"/>
    <w:rsid w:val="00020F1F"/>
    <w:rsid w:val="000212F4"/>
    <w:rsid w:val="00021351"/>
    <w:rsid w:val="000216B2"/>
    <w:rsid w:val="00021C5A"/>
    <w:rsid w:val="000223E2"/>
    <w:rsid w:val="000224F4"/>
    <w:rsid w:val="000226AE"/>
    <w:rsid w:val="00022D3C"/>
    <w:rsid w:val="000231EC"/>
    <w:rsid w:val="000235FE"/>
    <w:rsid w:val="0002367E"/>
    <w:rsid w:val="00023713"/>
    <w:rsid w:val="000238AF"/>
    <w:rsid w:val="00024369"/>
    <w:rsid w:val="0002456B"/>
    <w:rsid w:val="00024C17"/>
    <w:rsid w:val="00024E8E"/>
    <w:rsid w:val="00024FF8"/>
    <w:rsid w:val="0002533C"/>
    <w:rsid w:val="000255D2"/>
    <w:rsid w:val="00025C50"/>
    <w:rsid w:val="00025E4B"/>
    <w:rsid w:val="00025FCB"/>
    <w:rsid w:val="00026464"/>
    <w:rsid w:val="00026556"/>
    <w:rsid w:val="0002662B"/>
    <w:rsid w:val="000270C3"/>
    <w:rsid w:val="00027193"/>
    <w:rsid w:val="0002743B"/>
    <w:rsid w:val="0002794D"/>
    <w:rsid w:val="00030C17"/>
    <w:rsid w:val="000311CF"/>
    <w:rsid w:val="0003159C"/>
    <w:rsid w:val="00031FDF"/>
    <w:rsid w:val="000320D2"/>
    <w:rsid w:val="00032322"/>
    <w:rsid w:val="0003265E"/>
    <w:rsid w:val="00032890"/>
    <w:rsid w:val="00032C1D"/>
    <w:rsid w:val="00032EC2"/>
    <w:rsid w:val="00032F15"/>
    <w:rsid w:val="000334CD"/>
    <w:rsid w:val="000335EF"/>
    <w:rsid w:val="000349BA"/>
    <w:rsid w:val="00034C17"/>
    <w:rsid w:val="00034D63"/>
    <w:rsid w:val="00035178"/>
    <w:rsid w:val="000351E6"/>
    <w:rsid w:val="00035320"/>
    <w:rsid w:val="0003532B"/>
    <w:rsid w:val="00035368"/>
    <w:rsid w:val="000357BE"/>
    <w:rsid w:val="00035ADD"/>
    <w:rsid w:val="00036079"/>
    <w:rsid w:val="00036471"/>
    <w:rsid w:val="00036596"/>
    <w:rsid w:val="000367B9"/>
    <w:rsid w:val="00036D82"/>
    <w:rsid w:val="00036E08"/>
    <w:rsid w:val="00036E17"/>
    <w:rsid w:val="0003738B"/>
    <w:rsid w:val="000375B5"/>
    <w:rsid w:val="00037913"/>
    <w:rsid w:val="0004006C"/>
    <w:rsid w:val="0004027F"/>
    <w:rsid w:val="00040D1A"/>
    <w:rsid w:val="00040F87"/>
    <w:rsid w:val="0004196B"/>
    <w:rsid w:val="00042491"/>
    <w:rsid w:val="00042B47"/>
    <w:rsid w:val="00043750"/>
    <w:rsid w:val="00043D41"/>
    <w:rsid w:val="0004423D"/>
    <w:rsid w:val="000445DD"/>
    <w:rsid w:val="00044671"/>
    <w:rsid w:val="00044A54"/>
    <w:rsid w:val="00044A94"/>
    <w:rsid w:val="00044CE2"/>
    <w:rsid w:val="00045DC9"/>
    <w:rsid w:val="00045EBA"/>
    <w:rsid w:val="000467C4"/>
    <w:rsid w:val="00046A28"/>
    <w:rsid w:val="00046F2C"/>
    <w:rsid w:val="00046FD7"/>
    <w:rsid w:val="000473DC"/>
    <w:rsid w:val="00047813"/>
    <w:rsid w:val="00047BBB"/>
    <w:rsid w:val="00047C29"/>
    <w:rsid w:val="00047F1B"/>
    <w:rsid w:val="000500B5"/>
    <w:rsid w:val="00050175"/>
    <w:rsid w:val="00050278"/>
    <w:rsid w:val="00050B44"/>
    <w:rsid w:val="00051AB4"/>
    <w:rsid w:val="00051C0F"/>
    <w:rsid w:val="00051DDB"/>
    <w:rsid w:val="00052082"/>
    <w:rsid w:val="000524BE"/>
    <w:rsid w:val="00052AB4"/>
    <w:rsid w:val="00052AE3"/>
    <w:rsid w:val="00052AEC"/>
    <w:rsid w:val="00052E1A"/>
    <w:rsid w:val="000530C1"/>
    <w:rsid w:val="00053179"/>
    <w:rsid w:val="000539F0"/>
    <w:rsid w:val="00053BF3"/>
    <w:rsid w:val="00054110"/>
    <w:rsid w:val="00054340"/>
    <w:rsid w:val="0005464C"/>
    <w:rsid w:val="00054760"/>
    <w:rsid w:val="00054814"/>
    <w:rsid w:val="00054E98"/>
    <w:rsid w:val="00054F90"/>
    <w:rsid w:val="00054F93"/>
    <w:rsid w:val="00055317"/>
    <w:rsid w:val="0005542B"/>
    <w:rsid w:val="00055CBA"/>
    <w:rsid w:val="00055D25"/>
    <w:rsid w:val="000568A3"/>
    <w:rsid w:val="00056B38"/>
    <w:rsid w:val="00056B93"/>
    <w:rsid w:val="00057BAA"/>
    <w:rsid w:val="00057DDE"/>
    <w:rsid w:val="000602CB"/>
    <w:rsid w:val="00060466"/>
    <w:rsid w:val="000608CF"/>
    <w:rsid w:val="00060A3C"/>
    <w:rsid w:val="00060E18"/>
    <w:rsid w:val="00061209"/>
    <w:rsid w:val="000612B9"/>
    <w:rsid w:val="00061BC8"/>
    <w:rsid w:val="0006226E"/>
    <w:rsid w:val="000625C0"/>
    <w:rsid w:val="000625E3"/>
    <w:rsid w:val="00062C11"/>
    <w:rsid w:val="0006367D"/>
    <w:rsid w:val="00063FEE"/>
    <w:rsid w:val="000641A3"/>
    <w:rsid w:val="00064BE5"/>
    <w:rsid w:val="0006550E"/>
    <w:rsid w:val="00065527"/>
    <w:rsid w:val="00065554"/>
    <w:rsid w:val="00065BE6"/>
    <w:rsid w:val="00065C52"/>
    <w:rsid w:val="00065E8B"/>
    <w:rsid w:val="00066097"/>
    <w:rsid w:val="00066259"/>
    <w:rsid w:val="000662DE"/>
    <w:rsid w:val="000667C1"/>
    <w:rsid w:val="00066B2C"/>
    <w:rsid w:val="00066D50"/>
    <w:rsid w:val="00066DFC"/>
    <w:rsid w:val="00066EC1"/>
    <w:rsid w:val="00067467"/>
    <w:rsid w:val="000674C4"/>
    <w:rsid w:val="00067776"/>
    <w:rsid w:val="00067966"/>
    <w:rsid w:val="00067C60"/>
    <w:rsid w:val="00067EA9"/>
    <w:rsid w:val="00070285"/>
    <w:rsid w:val="00070742"/>
    <w:rsid w:val="00070970"/>
    <w:rsid w:val="00070BD0"/>
    <w:rsid w:val="00070ED4"/>
    <w:rsid w:val="000714C1"/>
    <w:rsid w:val="00071713"/>
    <w:rsid w:val="00071FD5"/>
    <w:rsid w:val="00072481"/>
    <w:rsid w:val="000724D9"/>
    <w:rsid w:val="0007293F"/>
    <w:rsid w:val="00072969"/>
    <w:rsid w:val="000730BB"/>
    <w:rsid w:val="000736D7"/>
    <w:rsid w:val="0007398E"/>
    <w:rsid w:val="00073A14"/>
    <w:rsid w:val="00073E17"/>
    <w:rsid w:val="00073F6C"/>
    <w:rsid w:val="00074258"/>
    <w:rsid w:val="0007441F"/>
    <w:rsid w:val="00074630"/>
    <w:rsid w:val="0007499A"/>
    <w:rsid w:val="00075759"/>
    <w:rsid w:val="000758C1"/>
    <w:rsid w:val="00075D42"/>
    <w:rsid w:val="00076026"/>
    <w:rsid w:val="00076261"/>
    <w:rsid w:val="00076AEE"/>
    <w:rsid w:val="00076D04"/>
    <w:rsid w:val="000776A8"/>
    <w:rsid w:val="00077D67"/>
    <w:rsid w:val="00080427"/>
    <w:rsid w:val="000805CF"/>
    <w:rsid w:val="000809E1"/>
    <w:rsid w:val="00081129"/>
    <w:rsid w:val="0008150F"/>
    <w:rsid w:val="000819F7"/>
    <w:rsid w:val="00081EFF"/>
    <w:rsid w:val="00082322"/>
    <w:rsid w:val="000823BC"/>
    <w:rsid w:val="00082D58"/>
    <w:rsid w:val="00082FA3"/>
    <w:rsid w:val="000831BD"/>
    <w:rsid w:val="00083882"/>
    <w:rsid w:val="0008389C"/>
    <w:rsid w:val="00083BF2"/>
    <w:rsid w:val="00083D2C"/>
    <w:rsid w:val="00083FA6"/>
    <w:rsid w:val="0008407F"/>
    <w:rsid w:val="00084344"/>
    <w:rsid w:val="000849C5"/>
    <w:rsid w:val="00085493"/>
    <w:rsid w:val="00085775"/>
    <w:rsid w:val="00085C36"/>
    <w:rsid w:val="00085F3A"/>
    <w:rsid w:val="00086881"/>
    <w:rsid w:val="000878D8"/>
    <w:rsid w:val="00087C88"/>
    <w:rsid w:val="000903E7"/>
    <w:rsid w:val="00090884"/>
    <w:rsid w:val="00090992"/>
    <w:rsid w:val="00091AA7"/>
    <w:rsid w:val="00091EB7"/>
    <w:rsid w:val="00091F83"/>
    <w:rsid w:val="00091FB9"/>
    <w:rsid w:val="000920E8"/>
    <w:rsid w:val="0009223F"/>
    <w:rsid w:val="000928FC"/>
    <w:rsid w:val="00092A55"/>
    <w:rsid w:val="00092B77"/>
    <w:rsid w:val="00092DAD"/>
    <w:rsid w:val="000936AC"/>
    <w:rsid w:val="000938CB"/>
    <w:rsid w:val="00093B8E"/>
    <w:rsid w:val="000949EE"/>
    <w:rsid w:val="00094DBB"/>
    <w:rsid w:val="00094FF6"/>
    <w:rsid w:val="000952B4"/>
    <w:rsid w:val="00095792"/>
    <w:rsid w:val="00095845"/>
    <w:rsid w:val="00095A52"/>
    <w:rsid w:val="00095A6D"/>
    <w:rsid w:val="000965D5"/>
    <w:rsid w:val="00097A11"/>
    <w:rsid w:val="000A116C"/>
    <w:rsid w:val="000A1487"/>
    <w:rsid w:val="000A17F0"/>
    <w:rsid w:val="000A1C02"/>
    <w:rsid w:val="000A1E1B"/>
    <w:rsid w:val="000A1FCC"/>
    <w:rsid w:val="000A2646"/>
    <w:rsid w:val="000A2D95"/>
    <w:rsid w:val="000A325A"/>
    <w:rsid w:val="000A343D"/>
    <w:rsid w:val="000A3908"/>
    <w:rsid w:val="000A39BF"/>
    <w:rsid w:val="000A3E12"/>
    <w:rsid w:val="000A3E1E"/>
    <w:rsid w:val="000A3E6C"/>
    <w:rsid w:val="000A4B4C"/>
    <w:rsid w:val="000A4C95"/>
    <w:rsid w:val="000A4DA4"/>
    <w:rsid w:val="000A4E13"/>
    <w:rsid w:val="000A5121"/>
    <w:rsid w:val="000A53C4"/>
    <w:rsid w:val="000A54F0"/>
    <w:rsid w:val="000A55F3"/>
    <w:rsid w:val="000A578E"/>
    <w:rsid w:val="000A58A9"/>
    <w:rsid w:val="000A58B9"/>
    <w:rsid w:val="000A59B0"/>
    <w:rsid w:val="000A5D99"/>
    <w:rsid w:val="000A637E"/>
    <w:rsid w:val="000A6E03"/>
    <w:rsid w:val="000A73F6"/>
    <w:rsid w:val="000A7646"/>
    <w:rsid w:val="000A7647"/>
    <w:rsid w:val="000A788A"/>
    <w:rsid w:val="000A7B01"/>
    <w:rsid w:val="000A7FB6"/>
    <w:rsid w:val="000B0163"/>
    <w:rsid w:val="000B039C"/>
    <w:rsid w:val="000B0523"/>
    <w:rsid w:val="000B056A"/>
    <w:rsid w:val="000B0BF6"/>
    <w:rsid w:val="000B0C0E"/>
    <w:rsid w:val="000B1069"/>
    <w:rsid w:val="000B1255"/>
    <w:rsid w:val="000B131B"/>
    <w:rsid w:val="000B13B5"/>
    <w:rsid w:val="000B156C"/>
    <w:rsid w:val="000B1573"/>
    <w:rsid w:val="000B1BD5"/>
    <w:rsid w:val="000B1E40"/>
    <w:rsid w:val="000B1FB3"/>
    <w:rsid w:val="000B2542"/>
    <w:rsid w:val="000B282F"/>
    <w:rsid w:val="000B32B7"/>
    <w:rsid w:val="000B32FE"/>
    <w:rsid w:val="000B36DC"/>
    <w:rsid w:val="000B37D0"/>
    <w:rsid w:val="000B3802"/>
    <w:rsid w:val="000B38F7"/>
    <w:rsid w:val="000B3CE9"/>
    <w:rsid w:val="000B410B"/>
    <w:rsid w:val="000B44D0"/>
    <w:rsid w:val="000B4610"/>
    <w:rsid w:val="000B4BB5"/>
    <w:rsid w:val="000B4D1C"/>
    <w:rsid w:val="000B4F67"/>
    <w:rsid w:val="000B4FE0"/>
    <w:rsid w:val="000B53B1"/>
    <w:rsid w:val="000B56AB"/>
    <w:rsid w:val="000B576D"/>
    <w:rsid w:val="000B5DFC"/>
    <w:rsid w:val="000B5EE9"/>
    <w:rsid w:val="000B6380"/>
    <w:rsid w:val="000B66B8"/>
    <w:rsid w:val="000B69A4"/>
    <w:rsid w:val="000B70CD"/>
    <w:rsid w:val="000B71A4"/>
    <w:rsid w:val="000B7B97"/>
    <w:rsid w:val="000B7F53"/>
    <w:rsid w:val="000B7F8D"/>
    <w:rsid w:val="000C02AE"/>
    <w:rsid w:val="000C07D3"/>
    <w:rsid w:val="000C098C"/>
    <w:rsid w:val="000C112F"/>
    <w:rsid w:val="000C177A"/>
    <w:rsid w:val="000C1786"/>
    <w:rsid w:val="000C1A70"/>
    <w:rsid w:val="000C1C44"/>
    <w:rsid w:val="000C1E04"/>
    <w:rsid w:val="000C247B"/>
    <w:rsid w:val="000C26A6"/>
    <w:rsid w:val="000C27BB"/>
    <w:rsid w:val="000C2B13"/>
    <w:rsid w:val="000C35BB"/>
    <w:rsid w:val="000C3EC0"/>
    <w:rsid w:val="000C46B4"/>
    <w:rsid w:val="000C4D61"/>
    <w:rsid w:val="000C51F0"/>
    <w:rsid w:val="000C5662"/>
    <w:rsid w:val="000C6078"/>
    <w:rsid w:val="000C6981"/>
    <w:rsid w:val="000C6990"/>
    <w:rsid w:val="000C7375"/>
    <w:rsid w:val="000C780A"/>
    <w:rsid w:val="000C79CB"/>
    <w:rsid w:val="000D01D4"/>
    <w:rsid w:val="000D08F5"/>
    <w:rsid w:val="000D0C3C"/>
    <w:rsid w:val="000D0E03"/>
    <w:rsid w:val="000D0E0F"/>
    <w:rsid w:val="000D15CF"/>
    <w:rsid w:val="000D1D23"/>
    <w:rsid w:val="000D1EB0"/>
    <w:rsid w:val="000D2360"/>
    <w:rsid w:val="000D2375"/>
    <w:rsid w:val="000D264E"/>
    <w:rsid w:val="000D2783"/>
    <w:rsid w:val="000D3015"/>
    <w:rsid w:val="000D304A"/>
    <w:rsid w:val="000D329B"/>
    <w:rsid w:val="000D3789"/>
    <w:rsid w:val="000D4237"/>
    <w:rsid w:val="000D42D7"/>
    <w:rsid w:val="000D464A"/>
    <w:rsid w:val="000D4B4E"/>
    <w:rsid w:val="000D51AD"/>
    <w:rsid w:val="000D5600"/>
    <w:rsid w:val="000D5897"/>
    <w:rsid w:val="000D5B5E"/>
    <w:rsid w:val="000D5CC9"/>
    <w:rsid w:val="000D5D7C"/>
    <w:rsid w:val="000D5E34"/>
    <w:rsid w:val="000D617C"/>
    <w:rsid w:val="000D7304"/>
    <w:rsid w:val="000D7E51"/>
    <w:rsid w:val="000E0017"/>
    <w:rsid w:val="000E0588"/>
    <w:rsid w:val="000E06F8"/>
    <w:rsid w:val="000E0794"/>
    <w:rsid w:val="000E0C23"/>
    <w:rsid w:val="000E12FD"/>
    <w:rsid w:val="000E13EF"/>
    <w:rsid w:val="000E15DB"/>
    <w:rsid w:val="000E17E2"/>
    <w:rsid w:val="000E1DB9"/>
    <w:rsid w:val="000E2246"/>
    <w:rsid w:val="000E2422"/>
    <w:rsid w:val="000E2514"/>
    <w:rsid w:val="000E2C88"/>
    <w:rsid w:val="000E305C"/>
    <w:rsid w:val="000E3385"/>
    <w:rsid w:val="000E3B12"/>
    <w:rsid w:val="000E3F4E"/>
    <w:rsid w:val="000E44B5"/>
    <w:rsid w:val="000E4626"/>
    <w:rsid w:val="000E4B6F"/>
    <w:rsid w:val="000E4EAC"/>
    <w:rsid w:val="000E5173"/>
    <w:rsid w:val="000E5B5A"/>
    <w:rsid w:val="000E5D91"/>
    <w:rsid w:val="000E5F03"/>
    <w:rsid w:val="000E636B"/>
    <w:rsid w:val="000E648A"/>
    <w:rsid w:val="000E6B5C"/>
    <w:rsid w:val="000E6E65"/>
    <w:rsid w:val="000E724C"/>
    <w:rsid w:val="000E72E1"/>
    <w:rsid w:val="000E789B"/>
    <w:rsid w:val="000E79D3"/>
    <w:rsid w:val="000E7BC0"/>
    <w:rsid w:val="000F0163"/>
    <w:rsid w:val="000F0522"/>
    <w:rsid w:val="000F075C"/>
    <w:rsid w:val="000F07C8"/>
    <w:rsid w:val="000F0C77"/>
    <w:rsid w:val="000F0E49"/>
    <w:rsid w:val="000F0FFD"/>
    <w:rsid w:val="000F131B"/>
    <w:rsid w:val="000F13E0"/>
    <w:rsid w:val="000F1662"/>
    <w:rsid w:val="000F205F"/>
    <w:rsid w:val="000F24A1"/>
    <w:rsid w:val="000F27EB"/>
    <w:rsid w:val="000F2A51"/>
    <w:rsid w:val="000F3179"/>
    <w:rsid w:val="000F3F10"/>
    <w:rsid w:val="000F456C"/>
    <w:rsid w:val="000F4700"/>
    <w:rsid w:val="000F48F3"/>
    <w:rsid w:val="000F5400"/>
    <w:rsid w:val="000F575B"/>
    <w:rsid w:val="000F645E"/>
    <w:rsid w:val="000F65BF"/>
    <w:rsid w:val="000F66A4"/>
    <w:rsid w:val="000F6A85"/>
    <w:rsid w:val="000F6D0D"/>
    <w:rsid w:val="000F72EC"/>
    <w:rsid w:val="000F7AA0"/>
    <w:rsid w:val="000F7EA1"/>
    <w:rsid w:val="001001E5"/>
    <w:rsid w:val="001009CE"/>
    <w:rsid w:val="00100B82"/>
    <w:rsid w:val="00100FC9"/>
    <w:rsid w:val="00100FD2"/>
    <w:rsid w:val="00100FD9"/>
    <w:rsid w:val="001013E1"/>
    <w:rsid w:val="00101A2D"/>
    <w:rsid w:val="00101EC3"/>
    <w:rsid w:val="0010216A"/>
    <w:rsid w:val="00102308"/>
    <w:rsid w:val="00102384"/>
    <w:rsid w:val="001030FB"/>
    <w:rsid w:val="00103122"/>
    <w:rsid w:val="00103220"/>
    <w:rsid w:val="0010356E"/>
    <w:rsid w:val="00103FFD"/>
    <w:rsid w:val="00104206"/>
    <w:rsid w:val="00104478"/>
    <w:rsid w:val="001044DA"/>
    <w:rsid w:val="0010472B"/>
    <w:rsid w:val="001047AC"/>
    <w:rsid w:val="001051E5"/>
    <w:rsid w:val="001059ED"/>
    <w:rsid w:val="00105E68"/>
    <w:rsid w:val="00106479"/>
    <w:rsid w:val="00106C94"/>
    <w:rsid w:val="0010727C"/>
    <w:rsid w:val="00107E03"/>
    <w:rsid w:val="00107E10"/>
    <w:rsid w:val="00110361"/>
    <w:rsid w:val="0011036C"/>
    <w:rsid w:val="0011056E"/>
    <w:rsid w:val="00110798"/>
    <w:rsid w:val="001107D4"/>
    <w:rsid w:val="0011081F"/>
    <w:rsid w:val="00110919"/>
    <w:rsid w:val="00110AC2"/>
    <w:rsid w:val="00110D26"/>
    <w:rsid w:val="00111274"/>
    <w:rsid w:val="00111ECB"/>
    <w:rsid w:val="00112341"/>
    <w:rsid w:val="0011240F"/>
    <w:rsid w:val="001126E1"/>
    <w:rsid w:val="00112C8A"/>
    <w:rsid w:val="00112DF3"/>
    <w:rsid w:val="00112F26"/>
    <w:rsid w:val="00113357"/>
    <w:rsid w:val="00113616"/>
    <w:rsid w:val="0011378B"/>
    <w:rsid w:val="00113AA5"/>
    <w:rsid w:val="00113FB9"/>
    <w:rsid w:val="001145E6"/>
    <w:rsid w:val="00114882"/>
    <w:rsid w:val="00115337"/>
    <w:rsid w:val="001155BA"/>
    <w:rsid w:val="00115627"/>
    <w:rsid w:val="00115649"/>
    <w:rsid w:val="00115B3B"/>
    <w:rsid w:val="00116199"/>
    <w:rsid w:val="00116249"/>
    <w:rsid w:val="001171EF"/>
    <w:rsid w:val="0011741A"/>
    <w:rsid w:val="0011778F"/>
    <w:rsid w:val="001178E2"/>
    <w:rsid w:val="00117936"/>
    <w:rsid w:val="00117FD8"/>
    <w:rsid w:val="001206CD"/>
    <w:rsid w:val="001207AB"/>
    <w:rsid w:val="00120A26"/>
    <w:rsid w:val="00120BBA"/>
    <w:rsid w:val="00121170"/>
    <w:rsid w:val="0012136A"/>
    <w:rsid w:val="00121E32"/>
    <w:rsid w:val="00121FAC"/>
    <w:rsid w:val="0012225A"/>
    <w:rsid w:val="00122563"/>
    <w:rsid w:val="00122650"/>
    <w:rsid w:val="001226B6"/>
    <w:rsid w:val="00122DCD"/>
    <w:rsid w:val="00122F57"/>
    <w:rsid w:val="00122F91"/>
    <w:rsid w:val="00123B89"/>
    <w:rsid w:val="00123CE2"/>
    <w:rsid w:val="00123EEC"/>
    <w:rsid w:val="0012420D"/>
    <w:rsid w:val="001249CD"/>
    <w:rsid w:val="00125060"/>
    <w:rsid w:val="0012523C"/>
    <w:rsid w:val="001252D3"/>
    <w:rsid w:val="00125971"/>
    <w:rsid w:val="00126103"/>
    <w:rsid w:val="00126737"/>
    <w:rsid w:val="00126D25"/>
    <w:rsid w:val="00126E5A"/>
    <w:rsid w:val="0012764A"/>
    <w:rsid w:val="00127910"/>
    <w:rsid w:val="00127A0E"/>
    <w:rsid w:val="00127C96"/>
    <w:rsid w:val="00127E6D"/>
    <w:rsid w:val="001304DE"/>
    <w:rsid w:val="00130608"/>
    <w:rsid w:val="0013081F"/>
    <w:rsid w:val="001308A9"/>
    <w:rsid w:val="0013151B"/>
    <w:rsid w:val="00131609"/>
    <w:rsid w:val="001317C5"/>
    <w:rsid w:val="00131BC0"/>
    <w:rsid w:val="00132559"/>
    <w:rsid w:val="00132BF5"/>
    <w:rsid w:val="00132F53"/>
    <w:rsid w:val="00133D10"/>
    <w:rsid w:val="001341B0"/>
    <w:rsid w:val="001341B9"/>
    <w:rsid w:val="001343B7"/>
    <w:rsid w:val="00134413"/>
    <w:rsid w:val="00134440"/>
    <w:rsid w:val="0013488B"/>
    <w:rsid w:val="00134B7C"/>
    <w:rsid w:val="00134D38"/>
    <w:rsid w:val="001350F2"/>
    <w:rsid w:val="0013554D"/>
    <w:rsid w:val="00135A90"/>
    <w:rsid w:val="0013605F"/>
    <w:rsid w:val="001363E6"/>
    <w:rsid w:val="0013725D"/>
    <w:rsid w:val="00137296"/>
    <w:rsid w:val="001374E6"/>
    <w:rsid w:val="0013762F"/>
    <w:rsid w:val="001378AF"/>
    <w:rsid w:val="00137A26"/>
    <w:rsid w:val="00137A71"/>
    <w:rsid w:val="00137AA1"/>
    <w:rsid w:val="00137AD3"/>
    <w:rsid w:val="001400DF"/>
    <w:rsid w:val="00140FD1"/>
    <w:rsid w:val="00141089"/>
    <w:rsid w:val="001415F3"/>
    <w:rsid w:val="0014187E"/>
    <w:rsid w:val="00141A9F"/>
    <w:rsid w:val="00141F49"/>
    <w:rsid w:val="001421D7"/>
    <w:rsid w:val="001424DE"/>
    <w:rsid w:val="00142742"/>
    <w:rsid w:val="001429FA"/>
    <w:rsid w:val="00142D4E"/>
    <w:rsid w:val="00143256"/>
    <w:rsid w:val="00143457"/>
    <w:rsid w:val="0014359E"/>
    <w:rsid w:val="00143AB8"/>
    <w:rsid w:val="00144043"/>
    <w:rsid w:val="001440B1"/>
    <w:rsid w:val="001445CB"/>
    <w:rsid w:val="00144798"/>
    <w:rsid w:val="00144C49"/>
    <w:rsid w:val="001450CF"/>
    <w:rsid w:val="00145BE9"/>
    <w:rsid w:val="00145E38"/>
    <w:rsid w:val="00145EB2"/>
    <w:rsid w:val="00146018"/>
    <w:rsid w:val="00146118"/>
    <w:rsid w:val="00146230"/>
    <w:rsid w:val="0014636B"/>
    <w:rsid w:val="0014657F"/>
    <w:rsid w:val="00147884"/>
    <w:rsid w:val="0014795C"/>
    <w:rsid w:val="00147EFC"/>
    <w:rsid w:val="00150000"/>
    <w:rsid w:val="0015013A"/>
    <w:rsid w:val="00150E52"/>
    <w:rsid w:val="00150EF8"/>
    <w:rsid w:val="001517D1"/>
    <w:rsid w:val="00151E3B"/>
    <w:rsid w:val="00152434"/>
    <w:rsid w:val="00152817"/>
    <w:rsid w:val="0015313C"/>
    <w:rsid w:val="001534C8"/>
    <w:rsid w:val="00153580"/>
    <w:rsid w:val="00153F43"/>
    <w:rsid w:val="00154164"/>
    <w:rsid w:val="00154790"/>
    <w:rsid w:val="001548F5"/>
    <w:rsid w:val="001561A2"/>
    <w:rsid w:val="00156385"/>
    <w:rsid w:val="001563ED"/>
    <w:rsid w:val="0015641E"/>
    <w:rsid w:val="00156815"/>
    <w:rsid w:val="00156DB5"/>
    <w:rsid w:val="00157FA1"/>
    <w:rsid w:val="00160BB2"/>
    <w:rsid w:val="00160F43"/>
    <w:rsid w:val="0016107D"/>
    <w:rsid w:val="001613CA"/>
    <w:rsid w:val="00161A71"/>
    <w:rsid w:val="00161C0F"/>
    <w:rsid w:val="001625D3"/>
    <w:rsid w:val="00162650"/>
    <w:rsid w:val="001626CF"/>
    <w:rsid w:val="00162895"/>
    <w:rsid w:val="00162A27"/>
    <w:rsid w:val="00163842"/>
    <w:rsid w:val="0016399C"/>
    <w:rsid w:val="00163C42"/>
    <w:rsid w:val="001646C2"/>
    <w:rsid w:val="00164869"/>
    <w:rsid w:val="00164B53"/>
    <w:rsid w:val="00164B7F"/>
    <w:rsid w:val="00165571"/>
    <w:rsid w:val="00165A82"/>
    <w:rsid w:val="00166B18"/>
    <w:rsid w:val="00166BD4"/>
    <w:rsid w:val="00167472"/>
    <w:rsid w:val="001674FE"/>
    <w:rsid w:val="0016765A"/>
    <w:rsid w:val="001676E7"/>
    <w:rsid w:val="0016786F"/>
    <w:rsid w:val="001678B7"/>
    <w:rsid w:val="001678B9"/>
    <w:rsid w:val="00167B1E"/>
    <w:rsid w:val="00167BB7"/>
    <w:rsid w:val="00167F56"/>
    <w:rsid w:val="00171767"/>
    <w:rsid w:val="001717B6"/>
    <w:rsid w:val="001719E6"/>
    <w:rsid w:val="00171A6A"/>
    <w:rsid w:val="00171B58"/>
    <w:rsid w:val="00171FBE"/>
    <w:rsid w:val="00172002"/>
    <w:rsid w:val="00172727"/>
    <w:rsid w:val="00172A46"/>
    <w:rsid w:val="001735BD"/>
    <w:rsid w:val="0017378D"/>
    <w:rsid w:val="00173A7F"/>
    <w:rsid w:val="00174B23"/>
    <w:rsid w:val="001751B8"/>
    <w:rsid w:val="00175C68"/>
    <w:rsid w:val="00176876"/>
    <w:rsid w:val="00176B23"/>
    <w:rsid w:val="00176DB4"/>
    <w:rsid w:val="001805EC"/>
    <w:rsid w:val="0018086E"/>
    <w:rsid w:val="00180CBB"/>
    <w:rsid w:val="001811D6"/>
    <w:rsid w:val="0018164B"/>
    <w:rsid w:val="00181774"/>
    <w:rsid w:val="001818B7"/>
    <w:rsid w:val="00181B25"/>
    <w:rsid w:val="0018201D"/>
    <w:rsid w:val="00182BEF"/>
    <w:rsid w:val="00182C27"/>
    <w:rsid w:val="00182DB5"/>
    <w:rsid w:val="00182DEA"/>
    <w:rsid w:val="0018348D"/>
    <w:rsid w:val="001835BC"/>
    <w:rsid w:val="00183758"/>
    <w:rsid w:val="001842D4"/>
    <w:rsid w:val="00184515"/>
    <w:rsid w:val="001846E9"/>
    <w:rsid w:val="00184B40"/>
    <w:rsid w:val="00184C59"/>
    <w:rsid w:val="00184E88"/>
    <w:rsid w:val="00184EA4"/>
    <w:rsid w:val="00184FDE"/>
    <w:rsid w:val="0018520D"/>
    <w:rsid w:val="00185336"/>
    <w:rsid w:val="0018546E"/>
    <w:rsid w:val="00185ACB"/>
    <w:rsid w:val="00185BA2"/>
    <w:rsid w:val="00185FAE"/>
    <w:rsid w:val="00186000"/>
    <w:rsid w:val="00186363"/>
    <w:rsid w:val="0018662C"/>
    <w:rsid w:val="00186686"/>
    <w:rsid w:val="001867D0"/>
    <w:rsid w:val="0018683D"/>
    <w:rsid w:val="001870CE"/>
    <w:rsid w:val="00187161"/>
    <w:rsid w:val="001878E9"/>
    <w:rsid w:val="00187C58"/>
    <w:rsid w:val="0019065F"/>
    <w:rsid w:val="00190A6E"/>
    <w:rsid w:val="00191856"/>
    <w:rsid w:val="00191C81"/>
    <w:rsid w:val="00193501"/>
    <w:rsid w:val="001935A4"/>
    <w:rsid w:val="0019435A"/>
    <w:rsid w:val="00194422"/>
    <w:rsid w:val="00195522"/>
    <w:rsid w:val="001957B5"/>
    <w:rsid w:val="00195A06"/>
    <w:rsid w:val="00195AEA"/>
    <w:rsid w:val="00195E28"/>
    <w:rsid w:val="0019633C"/>
    <w:rsid w:val="0019688E"/>
    <w:rsid w:val="00196EF4"/>
    <w:rsid w:val="0019707B"/>
    <w:rsid w:val="00197580"/>
    <w:rsid w:val="001976CA"/>
    <w:rsid w:val="0019792C"/>
    <w:rsid w:val="00197942"/>
    <w:rsid w:val="00197A26"/>
    <w:rsid w:val="001A0A08"/>
    <w:rsid w:val="001A0CD7"/>
    <w:rsid w:val="001A11BF"/>
    <w:rsid w:val="001A12C3"/>
    <w:rsid w:val="001A14AD"/>
    <w:rsid w:val="001A1501"/>
    <w:rsid w:val="001A15FA"/>
    <w:rsid w:val="001A17C8"/>
    <w:rsid w:val="001A20C6"/>
    <w:rsid w:val="001A20EC"/>
    <w:rsid w:val="001A233F"/>
    <w:rsid w:val="001A26E3"/>
    <w:rsid w:val="001A2CB7"/>
    <w:rsid w:val="001A2CD8"/>
    <w:rsid w:val="001A30E0"/>
    <w:rsid w:val="001A326A"/>
    <w:rsid w:val="001A3622"/>
    <w:rsid w:val="001A3D95"/>
    <w:rsid w:val="001A43EC"/>
    <w:rsid w:val="001A4AF5"/>
    <w:rsid w:val="001A4F10"/>
    <w:rsid w:val="001A51E2"/>
    <w:rsid w:val="001A5225"/>
    <w:rsid w:val="001A55A8"/>
    <w:rsid w:val="001A560C"/>
    <w:rsid w:val="001A581D"/>
    <w:rsid w:val="001A5AE3"/>
    <w:rsid w:val="001A60C6"/>
    <w:rsid w:val="001A691F"/>
    <w:rsid w:val="001A6D4A"/>
    <w:rsid w:val="001A6F03"/>
    <w:rsid w:val="001A75AC"/>
    <w:rsid w:val="001A77E6"/>
    <w:rsid w:val="001A781A"/>
    <w:rsid w:val="001A7931"/>
    <w:rsid w:val="001A7C86"/>
    <w:rsid w:val="001B025E"/>
    <w:rsid w:val="001B0471"/>
    <w:rsid w:val="001B0561"/>
    <w:rsid w:val="001B06A8"/>
    <w:rsid w:val="001B11FD"/>
    <w:rsid w:val="001B1B51"/>
    <w:rsid w:val="001B1FBD"/>
    <w:rsid w:val="001B20ED"/>
    <w:rsid w:val="001B26E6"/>
    <w:rsid w:val="001B28FC"/>
    <w:rsid w:val="001B2D86"/>
    <w:rsid w:val="001B3381"/>
    <w:rsid w:val="001B3533"/>
    <w:rsid w:val="001B3ADD"/>
    <w:rsid w:val="001B4A52"/>
    <w:rsid w:val="001B4B44"/>
    <w:rsid w:val="001B4D86"/>
    <w:rsid w:val="001B4F38"/>
    <w:rsid w:val="001B51EE"/>
    <w:rsid w:val="001B5938"/>
    <w:rsid w:val="001B5BEE"/>
    <w:rsid w:val="001B5D5D"/>
    <w:rsid w:val="001B5D8C"/>
    <w:rsid w:val="001B5E26"/>
    <w:rsid w:val="001B611A"/>
    <w:rsid w:val="001B61E6"/>
    <w:rsid w:val="001B64DD"/>
    <w:rsid w:val="001B6845"/>
    <w:rsid w:val="001B6EC8"/>
    <w:rsid w:val="001B7197"/>
    <w:rsid w:val="001C0067"/>
    <w:rsid w:val="001C0650"/>
    <w:rsid w:val="001C06DE"/>
    <w:rsid w:val="001C1442"/>
    <w:rsid w:val="001C1529"/>
    <w:rsid w:val="001C1993"/>
    <w:rsid w:val="001C23F3"/>
    <w:rsid w:val="001C254F"/>
    <w:rsid w:val="001C26D8"/>
    <w:rsid w:val="001C28CA"/>
    <w:rsid w:val="001C2E43"/>
    <w:rsid w:val="001C3140"/>
    <w:rsid w:val="001C36CA"/>
    <w:rsid w:val="001C378E"/>
    <w:rsid w:val="001C3838"/>
    <w:rsid w:val="001C3E4E"/>
    <w:rsid w:val="001C405E"/>
    <w:rsid w:val="001C40F5"/>
    <w:rsid w:val="001C426B"/>
    <w:rsid w:val="001C44AD"/>
    <w:rsid w:val="001C47D0"/>
    <w:rsid w:val="001C4C8E"/>
    <w:rsid w:val="001C5133"/>
    <w:rsid w:val="001C5A1D"/>
    <w:rsid w:val="001C5BC9"/>
    <w:rsid w:val="001C5C2E"/>
    <w:rsid w:val="001C5FD5"/>
    <w:rsid w:val="001C6648"/>
    <w:rsid w:val="001C694B"/>
    <w:rsid w:val="001C6FA1"/>
    <w:rsid w:val="001C7206"/>
    <w:rsid w:val="001D01D8"/>
    <w:rsid w:val="001D0A4F"/>
    <w:rsid w:val="001D0B43"/>
    <w:rsid w:val="001D0CDF"/>
    <w:rsid w:val="001D0D0E"/>
    <w:rsid w:val="001D0DDC"/>
    <w:rsid w:val="001D0F4E"/>
    <w:rsid w:val="001D1775"/>
    <w:rsid w:val="001D1C73"/>
    <w:rsid w:val="001D2630"/>
    <w:rsid w:val="001D2CA0"/>
    <w:rsid w:val="001D2DF2"/>
    <w:rsid w:val="001D2DF7"/>
    <w:rsid w:val="001D2DFE"/>
    <w:rsid w:val="001D301B"/>
    <w:rsid w:val="001D3480"/>
    <w:rsid w:val="001D3ADD"/>
    <w:rsid w:val="001D3E26"/>
    <w:rsid w:val="001D4145"/>
    <w:rsid w:val="001D48A8"/>
    <w:rsid w:val="001D4965"/>
    <w:rsid w:val="001D49B2"/>
    <w:rsid w:val="001D5046"/>
    <w:rsid w:val="001D5249"/>
    <w:rsid w:val="001D548B"/>
    <w:rsid w:val="001D5CC3"/>
    <w:rsid w:val="001D5CE8"/>
    <w:rsid w:val="001D6201"/>
    <w:rsid w:val="001D6C7B"/>
    <w:rsid w:val="001D6CCA"/>
    <w:rsid w:val="001D6CFD"/>
    <w:rsid w:val="001D6E64"/>
    <w:rsid w:val="001D7251"/>
    <w:rsid w:val="001D739E"/>
    <w:rsid w:val="001D7C01"/>
    <w:rsid w:val="001E030C"/>
    <w:rsid w:val="001E0610"/>
    <w:rsid w:val="001E0950"/>
    <w:rsid w:val="001E17DF"/>
    <w:rsid w:val="001E1AA6"/>
    <w:rsid w:val="001E1CD3"/>
    <w:rsid w:val="001E20DE"/>
    <w:rsid w:val="001E2570"/>
    <w:rsid w:val="001E26BB"/>
    <w:rsid w:val="001E28EF"/>
    <w:rsid w:val="001E32A2"/>
    <w:rsid w:val="001E3787"/>
    <w:rsid w:val="001E3DF3"/>
    <w:rsid w:val="001E4370"/>
    <w:rsid w:val="001E4556"/>
    <w:rsid w:val="001E4596"/>
    <w:rsid w:val="001E45D2"/>
    <w:rsid w:val="001E4BCD"/>
    <w:rsid w:val="001E505D"/>
    <w:rsid w:val="001E541F"/>
    <w:rsid w:val="001E5E16"/>
    <w:rsid w:val="001E5F7A"/>
    <w:rsid w:val="001E5FB3"/>
    <w:rsid w:val="001E6212"/>
    <w:rsid w:val="001E655F"/>
    <w:rsid w:val="001E68DC"/>
    <w:rsid w:val="001E6A38"/>
    <w:rsid w:val="001E6AF2"/>
    <w:rsid w:val="001E6B39"/>
    <w:rsid w:val="001E7025"/>
    <w:rsid w:val="001E711D"/>
    <w:rsid w:val="001E7799"/>
    <w:rsid w:val="001E79FD"/>
    <w:rsid w:val="001F0B17"/>
    <w:rsid w:val="001F0DE3"/>
    <w:rsid w:val="001F1015"/>
    <w:rsid w:val="001F1199"/>
    <w:rsid w:val="001F17B7"/>
    <w:rsid w:val="001F1BAD"/>
    <w:rsid w:val="001F1DE4"/>
    <w:rsid w:val="001F1F6D"/>
    <w:rsid w:val="001F268E"/>
    <w:rsid w:val="001F29A3"/>
    <w:rsid w:val="001F2A7C"/>
    <w:rsid w:val="001F2AA4"/>
    <w:rsid w:val="001F3284"/>
    <w:rsid w:val="001F3B64"/>
    <w:rsid w:val="001F3BA1"/>
    <w:rsid w:val="001F4079"/>
    <w:rsid w:val="001F412C"/>
    <w:rsid w:val="001F4478"/>
    <w:rsid w:val="001F4D79"/>
    <w:rsid w:val="001F506F"/>
    <w:rsid w:val="001F5415"/>
    <w:rsid w:val="001F5BE0"/>
    <w:rsid w:val="001F5D96"/>
    <w:rsid w:val="001F61BB"/>
    <w:rsid w:val="001F6335"/>
    <w:rsid w:val="001F661B"/>
    <w:rsid w:val="001F6761"/>
    <w:rsid w:val="001F709D"/>
    <w:rsid w:val="001F78F5"/>
    <w:rsid w:val="001F7C05"/>
    <w:rsid w:val="00200006"/>
    <w:rsid w:val="00200653"/>
    <w:rsid w:val="0020086D"/>
    <w:rsid w:val="00200D1E"/>
    <w:rsid w:val="00200D5A"/>
    <w:rsid w:val="0020105C"/>
    <w:rsid w:val="002011CB"/>
    <w:rsid w:val="00201A1F"/>
    <w:rsid w:val="002029F0"/>
    <w:rsid w:val="00203478"/>
    <w:rsid w:val="002037F0"/>
    <w:rsid w:val="00203A01"/>
    <w:rsid w:val="00203A8B"/>
    <w:rsid w:val="0020419D"/>
    <w:rsid w:val="00204B24"/>
    <w:rsid w:val="00205032"/>
    <w:rsid w:val="00205BAA"/>
    <w:rsid w:val="00205CFC"/>
    <w:rsid w:val="00205ECA"/>
    <w:rsid w:val="002060C9"/>
    <w:rsid w:val="0020632C"/>
    <w:rsid w:val="00206341"/>
    <w:rsid w:val="00206A75"/>
    <w:rsid w:val="00206F36"/>
    <w:rsid w:val="00207276"/>
    <w:rsid w:val="002073B6"/>
    <w:rsid w:val="0020782D"/>
    <w:rsid w:val="00207AD4"/>
    <w:rsid w:val="002108D7"/>
    <w:rsid w:val="00210A3B"/>
    <w:rsid w:val="00210F2E"/>
    <w:rsid w:val="00211759"/>
    <w:rsid w:val="002118CF"/>
    <w:rsid w:val="00211B93"/>
    <w:rsid w:val="00212520"/>
    <w:rsid w:val="0021269C"/>
    <w:rsid w:val="00212D65"/>
    <w:rsid w:val="00212F81"/>
    <w:rsid w:val="0021310E"/>
    <w:rsid w:val="002132BE"/>
    <w:rsid w:val="002133D0"/>
    <w:rsid w:val="0021361C"/>
    <w:rsid w:val="002138EC"/>
    <w:rsid w:val="00213B58"/>
    <w:rsid w:val="00213FC0"/>
    <w:rsid w:val="00214194"/>
    <w:rsid w:val="002145B8"/>
    <w:rsid w:val="002145D6"/>
    <w:rsid w:val="00214645"/>
    <w:rsid w:val="0021473A"/>
    <w:rsid w:val="00214858"/>
    <w:rsid w:val="002149D6"/>
    <w:rsid w:val="00215072"/>
    <w:rsid w:val="002151D1"/>
    <w:rsid w:val="00215322"/>
    <w:rsid w:val="00215346"/>
    <w:rsid w:val="00215F24"/>
    <w:rsid w:val="002163F8"/>
    <w:rsid w:val="00216B8F"/>
    <w:rsid w:val="002172A9"/>
    <w:rsid w:val="00217393"/>
    <w:rsid w:val="00217406"/>
    <w:rsid w:val="00217542"/>
    <w:rsid w:val="0021761A"/>
    <w:rsid w:val="002177EA"/>
    <w:rsid w:val="00217F49"/>
    <w:rsid w:val="0022008B"/>
    <w:rsid w:val="002200EA"/>
    <w:rsid w:val="00220194"/>
    <w:rsid w:val="002209B6"/>
    <w:rsid w:val="002213D5"/>
    <w:rsid w:val="0022145B"/>
    <w:rsid w:val="00221597"/>
    <w:rsid w:val="00221697"/>
    <w:rsid w:val="00221B27"/>
    <w:rsid w:val="00221D33"/>
    <w:rsid w:val="00221F35"/>
    <w:rsid w:val="00222270"/>
    <w:rsid w:val="0022231D"/>
    <w:rsid w:val="00222462"/>
    <w:rsid w:val="00222A37"/>
    <w:rsid w:val="0022304A"/>
    <w:rsid w:val="002232F6"/>
    <w:rsid w:val="002235A7"/>
    <w:rsid w:val="00223CCC"/>
    <w:rsid w:val="00223F71"/>
    <w:rsid w:val="002245EB"/>
    <w:rsid w:val="00224AF1"/>
    <w:rsid w:val="00224E65"/>
    <w:rsid w:val="0022506F"/>
    <w:rsid w:val="002253A1"/>
    <w:rsid w:val="00225506"/>
    <w:rsid w:val="00225678"/>
    <w:rsid w:val="00225869"/>
    <w:rsid w:val="00225A46"/>
    <w:rsid w:val="00225C12"/>
    <w:rsid w:val="00225EFA"/>
    <w:rsid w:val="00226038"/>
    <w:rsid w:val="00226475"/>
    <w:rsid w:val="002265F3"/>
    <w:rsid w:val="00227076"/>
    <w:rsid w:val="002270EC"/>
    <w:rsid w:val="002273D8"/>
    <w:rsid w:val="00227476"/>
    <w:rsid w:val="00230144"/>
    <w:rsid w:val="0023036A"/>
    <w:rsid w:val="002311AD"/>
    <w:rsid w:val="00231236"/>
    <w:rsid w:val="00231A78"/>
    <w:rsid w:val="00231E5F"/>
    <w:rsid w:val="00232105"/>
    <w:rsid w:val="0023223E"/>
    <w:rsid w:val="002323EA"/>
    <w:rsid w:val="0023299E"/>
    <w:rsid w:val="00232B6A"/>
    <w:rsid w:val="00232D0E"/>
    <w:rsid w:val="002330B9"/>
    <w:rsid w:val="0023323E"/>
    <w:rsid w:val="002332C3"/>
    <w:rsid w:val="002333C7"/>
    <w:rsid w:val="0023343E"/>
    <w:rsid w:val="002335CD"/>
    <w:rsid w:val="00233B24"/>
    <w:rsid w:val="00233C0D"/>
    <w:rsid w:val="00234089"/>
    <w:rsid w:val="002345D5"/>
    <w:rsid w:val="002347EB"/>
    <w:rsid w:val="00234B73"/>
    <w:rsid w:val="002351F4"/>
    <w:rsid w:val="0023570F"/>
    <w:rsid w:val="0023582C"/>
    <w:rsid w:val="0023596A"/>
    <w:rsid w:val="00235F8B"/>
    <w:rsid w:val="00235FAC"/>
    <w:rsid w:val="0023601F"/>
    <w:rsid w:val="002363A4"/>
    <w:rsid w:val="00236D29"/>
    <w:rsid w:val="00236F53"/>
    <w:rsid w:val="002377C5"/>
    <w:rsid w:val="00237F0A"/>
    <w:rsid w:val="00240AE5"/>
    <w:rsid w:val="00241104"/>
    <w:rsid w:val="0024138D"/>
    <w:rsid w:val="0024178B"/>
    <w:rsid w:val="002417EA"/>
    <w:rsid w:val="00241D61"/>
    <w:rsid w:val="00242547"/>
    <w:rsid w:val="0024294C"/>
    <w:rsid w:val="00242A00"/>
    <w:rsid w:val="00242AAF"/>
    <w:rsid w:val="00243486"/>
    <w:rsid w:val="0024348C"/>
    <w:rsid w:val="002438CA"/>
    <w:rsid w:val="0024406C"/>
    <w:rsid w:val="00244E1E"/>
    <w:rsid w:val="00245551"/>
    <w:rsid w:val="00245A0D"/>
    <w:rsid w:val="00245B1F"/>
    <w:rsid w:val="00245C46"/>
    <w:rsid w:val="002462A3"/>
    <w:rsid w:val="002464CD"/>
    <w:rsid w:val="00246A1E"/>
    <w:rsid w:val="00246B5C"/>
    <w:rsid w:val="00246EFA"/>
    <w:rsid w:val="00246F3F"/>
    <w:rsid w:val="00247513"/>
    <w:rsid w:val="0024777F"/>
    <w:rsid w:val="0024780F"/>
    <w:rsid w:val="002479B1"/>
    <w:rsid w:val="00247BAC"/>
    <w:rsid w:val="00247E7B"/>
    <w:rsid w:val="00250077"/>
    <w:rsid w:val="002504F2"/>
    <w:rsid w:val="002506D7"/>
    <w:rsid w:val="00250ADC"/>
    <w:rsid w:val="00250AEB"/>
    <w:rsid w:val="002512A6"/>
    <w:rsid w:val="00251440"/>
    <w:rsid w:val="002514E3"/>
    <w:rsid w:val="002518B1"/>
    <w:rsid w:val="002518B9"/>
    <w:rsid w:val="00251909"/>
    <w:rsid w:val="00251C18"/>
    <w:rsid w:val="00251D16"/>
    <w:rsid w:val="00252DA9"/>
    <w:rsid w:val="00252EDC"/>
    <w:rsid w:val="00252F98"/>
    <w:rsid w:val="002530FF"/>
    <w:rsid w:val="002531D0"/>
    <w:rsid w:val="00253263"/>
    <w:rsid w:val="00253D67"/>
    <w:rsid w:val="00253ECF"/>
    <w:rsid w:val="0025435C"/>
    <w:rsid w:val="00254635"/>
    <w:rsid w:val="0025474D"/>
    <w:rsid w:val="00254DB7"/>
    <w:rsid w:val="00254FA0"/>
    <w:rsid w:val="00255B8C"/>
    <w:rsid w:val="00255D2F"/>
    <w:rsid w:val="00256275"/>
    <w:rsid w:val="002566DB"/>
    <w:rsid w:val="00256F5F"/>
    <w:rsid w:val="00257357"/>
    <w:rsid w:val="002577C0"/>
    <w:rsid w:val="002578F1"/>
    <w:rsid w:val="00257BA5"/>
    <w:rsid w:val="00260746"/>
    <w:rsid w:val="00260850"/>
    <w:rsid w:val="00260944"/>
    <w:rsid w:val="00260D10"/>
    <w:rsid w:val="00261D1A"/>
    <w:rsid w:val="0026211E"/>
    <w:rsid w:val="00262B78"/>
    <w:rsid w:val="00262F62"/>
    <w:rsid w:val="0026300E"/>
    <w:rsid w:val="00263341"/>
    <w:rsid w:val="00263656"/>
    <w:rsid w:val="002636BB"/>
    <w:rsid w:val="00263C21"/>
    <w:rsid w:val="00263D65"/>
    <w:rsid w:val="00264292"/>
    <w:rsid w:val="002643C1"/>
    <w:rsid w:val="002646D9"/>
    <w:rsid w:val="002647B3"/>
    <w:rsid w:val="00264A85"/>
    <w:rsid w:val="0026572A"/>
    <w:rsid w:val="0026588F"/>
    <w:rsid w:val="00265A14"/>
    <w:rsid w:val="00265B13"/>
    <w:rsid w:val="00265D7F"/>
    <w:rsid w:val="0026625D"/>
    <w:rsid w:val="002668CC"/>
    <w:rsid w:val="00266B92"/>
    <w:rsid w:val="00266D04"/>
    <w:rsid w:val="00266F2E"/>
    <w:rsid w:val="002671ED"/>
    <w:rsid w:val="002677B4"/>
    <w:rsid w:val="00267AC7"/>
    <w:rsid w:val="00267B06"/>
    <w:rsid w:val="00267C90"/>
    <w:rsid w:val="002704E2"/>
    <w:rsid w:val="00270C6B"/>
    <w:rsid w:val="00270D7A"/>
    <w:rsid w:val="00271090"/>
    <w:rsid w:val="00271211"/>
    <w:rsid w:val="00271517"/>
    <w:rsid w:val="00271657"/>
    <w:rsid w:val="00271B93"/>
    <w:rsid w:val="00271E84"/>
    <w:rsid w:val="00272003"/>
    <w:rsid w:val="002731BE"/>
    <w:rsid w:val="00273336"/>
    <w:rsid w:val="002736EB"/>
    <w:rsid w:val="002737B9"/>
    <w:rsid w:val="00273BB2"/>
    <w:rsid w:val="00274055"/>
    <w:rsid w:val="002745C5"/>
    <w:rsid w:val="002747ED"/>
    <w:rsid w:val="00274AFB"/>
    <w:rsid w:val="00274FA2"/>
    <w:rsid w:val="00275102"/>
    <w:rsid w:val="002752D6"/>
    <w:rsid w:val="0027532F"/>
    <w:rsid w:val="0027536F"/>
    <w:rsid w:val="00275EED"/>
    <w:rsid w:val="00275F10"/>
    <w:rsid w:val="00275F33"/>
    <w:rsid w:val="0027601B"/>
    <w:rsid w:val="00276128"/>
    <w:rsid w:val="00276AED"/>
    <w:rsid w:val="00276B62"/>
    <w:rsid w:val="00277209"/>
    <w:rsid w:val="002777AD"/>
    <w:rsid w:val="0027781C"/>
    <w:rsid w:val="00277B61"/>
    <w:rsid w:val="00280274"/>
    <w:rsid w:val="00280648"/>
    <w:rsid w:val="0028072C"/>
    <w:rsid w:val="002809E8"/>
    <w:rsid w:val="00280A85"/>
    <w:rsid w:val="0028100E"/>
    <w:rsid w:val="00281147"/>
    <w:rsid w:val="002813AC"/>
    <w:rsid w:val="002813D1"/>
    <w:rsid w:val="00281412"/>
    <w:rsid w:val="00281890"/>
    <w:rsid w:val="00281EC7"/>
    <w:rsid w:val="0028223B"/>
    <w:rsid w:val="00282B6E"/>
    <w:rsid w:val="00282E52"/>
    <w:rsid w:val="00282E7B"/>
    <w:rsid w:val="00282FDA"/>
    <w:rsid w:val="00283067"/>
    <w:rsid w:val="0028309D"/>
    <w:rsid w:val="002833FD"/>
    <w:rsid w:val="00283593"/>
    <w:rsid w:val="002835EC"/>
    <w:rsid w:val="002838FD"/>
    <w:rsid w:val="00283AD2"/>
    <w:rsid w:val="002845D4"/>
    <w:rsid w:val="00284613"/>
    <w:rsid w:val="00284AC3"/>
    <w:rsid w:val="00284B5F"/>
    <w:rsid w:val="0028577F"/>
    <w:rsid w:val="00285867"/>
    <w:rsid w:val="00285B65"/>
    <w:rsid w:val="00286219"/>
    <w:rsid w:val="00286538"/>
    <w:rsid w:val="002866BF"/>
    <w:rsid w:val="00286832"/>
    <w:rsid w:val="00286F78"/>
    <w:rsid w:val="0028705A"/>
    <w:rsid w:val="002871AA"/>
    <w:rsid w:val="002871E4"/>
    <w:rsid w:val="002875B5"/>
    <w:rsid w:val="00287821"/>
    <w:rsid w:val="00287C19"/>
    <w:rsid w:val="0029021B"/>
    <w:rsid w:val="00291664"/>
    <w:rsid w:val="002918CE"/>
    <w:rsid w:val="002918D3"/>
    <w:rsid w:val="0029190A"/>
    <w:rsid w:val="0029251D"/>
    <w:rsid w:val="0029273D"/>
    <w:rsid w:val="00292B27"/>
    <w:rsid w:val="00292B6E"/>
    <w:rsid w:val="00292F93"/>
    <w:rsid w:val="002931A0"/>
    <w:rsid w:val="002938D7"/>
    <w:rsid w:val="00293BC9"/>
    <w:rsid w:val="00293D13"/>
    <w:rsid w:val="002943B7"/>
    <w:rsid w:val="002943E4"/>
    <w:rsid w:val="00294EF3"/>
    <w:rsid w:val="0029500E"/>
    <w:rsid w:val="002953C4"/>
    <w:rsid w:val="002956A7"/>
    <w:rsid w:val="0029608E"/>
    <w:rsid w:val="00296E70"/>
    <w:rsid w:val="00297255"/>
    <w:rsid w:val="00297309"/>
    <w:rsid w:val="0029775C"/>
    <w:rsid w:val="0029776E"/>
    <w:rsid w:val="00297AE6"/>
    <w:rsid w:val="00297C05"/>
    <w:rsid w:val="002A0337"/>
    <w:rsid w:val="002A070D"/>
    <w:rsid w:val="002A10F6"/>
    <w:rsid w:val="002A1175"/>
    <w:rsid w:val="002A136E"/>
    <w:rsid w:val="002A1975"/>
    <w:rsid w:val="002A1A2D"/>
    <w:rsid w:val="002A2E84"/>
    <w:rsid w:val="002A3B79"/>
    <w:rsid w:val="002A42F8"/>
    <w:rsid w:val="002A4661"/>
    <w:rsid w:val="002A4976"/>
    <w:rsid w:val="002A4CBE"/>
    <w:rsid w:val="002A4DAE"/>
    <w:rsid w:val="002A4EC2"/>
    <w:rsid w:val="002A50B8"/>
    <w:rsid w:val="002A5799"/>
    <w:rsid w:val="002A57B1"/>
    <w:rsid w:val="002A5819"/>
    <w:rsid w:val="002A584D"/>
    <w:rsid w:val="002A5E29"/>
    <w:rsid w:val="002A60DE"/>
    <w:rsid w:val="002A6608"/>
    <w:rsid w:val="002A676F"/>
    <w:rsid w:val="002A6DDF"/>
    <w:rsid w:val="002A6E3D"/>
    <w:rsid w:val="002A6EBB"/>
    <w:rsid w:val="002A6EE8"/>
    <w:rsid w:val="002A73C6"/>
    <w:rsid w:val="002A7489"/>
    <w:rsid w:val="002A7B78"/>
    <w:rsid w:val="002A7B8E"/>
    <w:rsid w:val="002A7EE2"/>
    <w:rsid w:val="002A7EF3"/>
    <w:rsid w:val="002B015D"/>
    <w:rsid w:val="002B02E0"/>
    <w:rsid w:val="002B0A5E"/>
    <w:rsid w:val="002B0C37"/>
    <w:rsid w:val="002B0C94"/>
    <w:rsid w:val="002B0D26"/>
    <w:rsid w:val="002B1112"/>
    <w:rsid w:val="002B1113"/>
    <w:rsid w:val="002B1116"/>
    <w:rsid w:val="002B130C"/>
    <w:rsid w:val="002B133D"/>
    <w:rsid w:val="002B146A"/>
    <w:rsid w:val="002B1588"/>
    <w:rsid w:val="002B186F"/>
    <w:rsid w:val="002B1A8E"/>
    <w:rsid w:val="002B20AE"/>
    <w:rsid w:val="002B217F"/>
    <w:rsid w:val="002B26EA"/>
    <w:rsid w:val="002B3508"/>
    <w:rsid w:val="002B38DD"/>
    <w:rsid w:val="002B3A44"/>
    <w:rsid w:val="002B3AC7"/>
    <w:rsid w:val="002B4012"/>
    <w:rsid w:val="002B40F6"/>
    <w:rsid w:val="002B434E"/>
    <w:rsid w:val="002B44F4"/>
    <w:rsid w:val="002B4602"/>
    <w:rsid w:val="002B46A9"/>
    <w:rsid w:val="002B4915"/>
    <w:rsid w:val="002B499C"/>
    <w:rsid w:val="002B5220"/>
    <w:rsid w:val="002B579E"/>
    <w:rsid w:val="002B59E4"/>
    <w:rsid w:val="002B5DE9"/>
    <w:rsid w:val="002B5EAF"/>
    <w:rsid w:val="002B5FA6"/>
    <w:rsid w:val="002B65C0"/>
    <w:rsid w:val="002B6B8B"/>
    <w:rsid w:val="002B73E0"/>
    <w:rsid w:val="002B76F1"/>
    <w:rsid w:val="002B7CC7"/>
    <w:rsid w:val="002C07BC"/>
    <w:rsid w:val="002C083E"/>
    <w:rsid w:val="002C084F"/>
    <w:rsid w:val="002C09BD"/>
    <w:rsid w:val="002C0A40"/>
    <w:rsid w:val="002C0EA3"/>
    <w:rsid w:val="002C1329"/>
    <w:rsid w:val="002C1636"/>
    <w:rsid w:val="002C1F00"/>
    <w:rsid w:val="002C228B"/>
    <w:rsid w:val="002C408D"/>
    <w:rsid w:val="002C44ED"/>
    <w:rsid w:val="002C4C5B"/>
    <w:rsid w:val="002C52B8"/>
    <w:rsid w:val="002C5706"/>
    <w:rsid w:val="002C5A6A"/>
    <w:rsid w:val="002C5B47"/>
    <w:rsid w:val="002C60CA"/>
    <w:rsid w:val="002C6740"/>
    <w:rsid w:val="002C6A12"/>
    <w:rsid w:val="002C6CE0"/>
    <w:rsid w:val="002C7B5B"/>
    <w:rsid w:val="002D0E03"/>
    <w:rsid w:val="002D0ECD"/>
    <w:rsid w:val="002D14C0"/>
    <w:rsid w:val="002D16E5"/>
    <w:rsid w:val="002D189D"/>
    <w:rsid w:val="002D1DBE"/>
    <w:rsid w:val="002D1DEA"/>
    <w:rsid w:val="002D24E4"/>
    <w:rsid w:val="002D36F6"/>
    <w:rsid w:val="002D3953"/>
    <w:rsid w:val="002D3B75"/>
    <w:rsid w:val="002D4122"/>
    <w:rsid w:val="002D4448"/>
    <w:rsid w:val="002D46FF"/>
    <w:rsid w:val="002D4895"/>
    <w:rsid w:val="002D48CA"/>
    <w:rsid w:val="002D4BDD"/>
    <w:rsid w:val="002D5788"/>
    <w:rsid w:val="002D5938"/>
    <w:rsid w:val="002D5CA5"/>
    <w:rsid w:val="002D5E9C"/>
    <w:rsid w:val="002D69C8"/>
    <w:rsid w:val="002D6C66"/>
    <w:rsid w:val="002D71AE"/>
    <w:rsid w:val="002D7334"/>
    <w:rsid w:val="002D74D1"/>
    <w:rsid w:val="002D763B"/>
    <w:rsid w:val="002D77AC"/>
    <w:rsid w:val="002D7ADA"/>
    <w:rsid w:val="002D7D9B"/>
    <w:rsid w:val="002E04F8"/>
    <w:rsid w:val="002E05B9"/>
    <w:rsid w:val="002E0A79"/>
    <w:rsid w:val="002E0B32"/>
    <w:rsid w:val="002E0CEE"/>
    <w:rsid w:val="002E1180"/>
    <w:rsid w:val="002E118C"/>
    <w:rsid w:val="002E1C4F"/>
    <w:rsid w:val="002E257E"/>
    <w:rsid w:val="002E282E"/>
    <w:rsid w:val="002E2973"/>
    <w:rsid w:val="002E2C70"/>
    <w:rsid w:val="002E2CB5"/>
    <w:rsid w:val="002E2E0A"/>
    <w:rsid w:val="002E31EC"/>
    <w:rsid w:val="002E387B"/>
    <w:rsid w:val="002E3D6C"/>
    <w:rsid w:val="002E3FF1"/>
    <w:rsid w:val="002E411D"/>
    <w:rsid w:val="002E514D"/>
    <w:rsid w:val="002E5496"/>
    <w:rsid w:val="002E5AE0"/>
    <w:rsid w:val="002E5F6D"/>
    <w:rsid w:val="002E61D9"/>
    <w:rsid w:val="002E662E"/>
    <w:rsid w:val="002E670F"/>
    <w:rsid w:val="002E6768"/>
    <w:rsid w:val="002E7069"/>
    <w:rsid w:val="002E7549"/>
    <w:rsid w:val="002E7A80"/>
    <w:rsid w:val="002E7BE3"/>
    <w:rsid w:val="002E7DDE"/>
    <w:rsid w:val="002F0037"/>
    <w:rsid w:val="002F083D"/>
    <w:rsid w:val="002F0846"/>
    <w:rsid w:val="002F0A26"/>
    <w:rsid w:val="002F0DAE"/>
    <w:rsid w:val="002F0DFD"/>
    <w:rsid w:val="002F154C"/>
    <w:rsid w:val="002F1C62"/>
    <w:rsid w:val="002F1C92"/>
    <w:rsid w:val="002F1FDD"/>
    <w:rsid w:val="002F21BF"/>
    <w:rsid w:val="002F25B5"/>
    <w:rsid w:val="002F26A2"/>
    <w:rsid w:val="002F2C3C"/>
    <w:rsid w:val="002F2ED4"/>
    <w:rsid w:val="002F3254"/>
    <w:rsid w:val="002F36AD"/>
    <w:rsid w:val="002F3995"/>
    <w:rsid w:val="002F3B29"/>
    <w:rsid w:val="002F3B9F"/>
    <w:rsid w:val="002F3C32"/>
    <w:rsid w:val="002F4073"/>
    <w:rsid w:val="002F407C"/>
    <w:rsid w:val="002F4160"/>
    <w:rsid w:val="002F4927"/>
    <w:rsid w:val="002F5256"/>
    <w:rsid w:val="002F540F"/>
    <w:rsid w:val="002F592D"/>
    <w:rsid w:val="002F597D"/>
    <w:rsid w:val="002F5AAA"/>
    <w:rsid w:val="002F5BA0"/>
    <w:rsid w:val="002F5EB9"/>
    <w:rsid w:val="002F6109"/>
    <w:rsid w:val="002F64BE"/>
    <w:rsid w:val="002F65C6"/>
    <w:rsid w:val="002F663D"/>
    <w:rsid w:val="002F6F33"/>
    <w:rsid w:val="002F763D"/>
    <w:rsid w:val="002F7F01"/>
    <w:rsid w:val="00300217"/>
    <w:rsid w:val="00300503"/>
    <w:rsid w:val="00300774"/>
    <w:rsid w:val="003007A3"/>
    <w:rsid w:val="0030094D"/>
    <w:rsid w:val="00301085"/>
    <w:rsid w:val="0030113A"/>
    <w:rsid w:val="00301797"/>
    <w:rsid w:val="00302409"/>
    <w:rsid w:val="00302674"/>
    <w:rsid w:val="00302937"/>
    <w:rsid w:val="00302C95"/>
    <w:rsid w:val="00302D9F"/>
    <w:rsid w:val="00303575"/>
    <w:rsid w:val="00303F40"/>
    <w:rsid w:val="00304875"/>
    <w:rsid w:val="00304889"/>
    <w:rsid w:val="00304DD8"/>
    <w:rsid w:val="00304E40"/>
    <w:rsid w:val="00304E44"/>
    <w:rsid w:val="00304FCD"/>
    <w:rsid w:val="00305704"/>
    <w:rsid w:val="0030593E"/>
    <w:rsid w:val="00305A64"/>
    <w:rsid w:val="00305E55"/>
    <w:rsid w:val="00305FAB"/>
    <w:rsid w:val="003062BE"/>
    <w:rsid w:val="00306541"/>
    <w:rsid w:val="00306A84"/>
    <w:rsid w:val="00306B13"/>
    <w:rsid w:val="00306E62"/>
    <w:rsid w:val="00306EF5"/>
    <w:rsid w:val="003070F1"/>
    <w:rsid w:val="0030713E"/>
    <w:rsid w:val="00307B57"/>
    <w:rsid w:val="0031023C"/>
    <w:rsid w:val="0031041C"/>
    <w:rsid w:val="003107B7"/>
    <w:rsid w:val="0031083C"/>
    <w:rsid w:val="00310A35"/>
    <w:rsid w:val="00311604"/>
    <w:rsid w:val="00312358"/>
    <w:rsid w:val="00312C22"/>
    <w:rsid w:val="00313505"/>
    <w:rsid w:val="0031389A"/>
    <w:rsid w:val="003138AC"/>
    <w:rsid w:val="00313CA7"/>
    <w:rsid w:val="00314902"/>
    <w:rsid w:val="003149A8"/>
    <w:rsid w:val="00314A4A"/>
    <w:rsid w:val="00314F06"/>
    <w:rsid w:val="00315730"/>
    <w:rsid w:val="003159CA"/>
    <w:rsid w:val="00315C17"/>
    <w:rsid w:val="00315E20"/>
    <w:rsid w:val="00315F22"/>
    <w:rsid w:val="0031648A"/>
    <w:rsid w:val="003164F8"/>
    <w:rsid w:val="00316857"/>
    <w:rsid w:val="00316AE9"/>
    <w:rsid w:val="003172C9"/>
    <w:rsid w:val="00320E89"/>
    <w:rsid w:val="003214D5"/>
    <w:rsid w:val="00322600"/>
    <w:rsid w:val="00322672"/>
    <w:rsid w:val="003228E6"/>
    <w:rsid w:val="0032303D"/>
    <w:rsid w:val="003234BC"/>
    <w:rsid w:val="00323969"/>
    <w:rsid w:val="00323A09"/>
    <w:rsid w:val="00323A0E"/>
    <w:rsid w:val="00323AA8"/>
    <w:rsid w:val="0032408A"/>
    <w:rsid w:val="00324163"/>
    <w:rsid w:val="00324206"/>
    <w:rsid w:val="0032484B"/>
    <w:rsid w:val="00324AA7"/>
    <w:rsid w:val="00324D3D"/>
    <w:rsid w:val="0032504B"/>
    <w:rsid w:val="003251D5"/>
    <w:rsid w:val="00325917"/>
    <w:rsid w:val="0032623E"/>
    <w:rsid w:val="00327974"/>
    <w:rsid w:val="0033028B"/>
    <w:rsid w:val="003303A3"/>
    <w:rsid w:val="00330521"/>
    <w:rsid w:val="00330676"/>
    <w:rsid w:val="003308C7"/>
    <w:rsid w:val="00330F3E"/>
    <w:rsid w:val="0033120F"/>
    <w:rsid w:val="0033138E"/>
    <w:rsid w:val="0033145F"/>
    <w:rsid w:val="003316FD"/>
    <w:rsid w:val="0033191B"/>
    <w:rsid w:val="00331AEB"/>
    <w:rsid w:val="00331B0F"/>
    <w:rsid w:val="00331EF6"/>
    <w:rsid w:val="003325B5"/>
    <w:rsid w:val="00333044"/>
    <w:rsid w:val="00333631"/>
    <w:rsid w:val="00333754"/>
    <w:rsid w:val="00333C76"/>
    <w:rsid w:val="00333D11"/>
    <w:rsid w:val="00333F4E"/>
    <w:rsid w:val="0033412E"/>
    <w:rsid w:val="003342DB"/>
    <w:rsid w:val="003343A0"/>
    <w:rsid w:val="00334667"/>
    <w:rsid w:val="00334CF3"/>
    <w:rsid w:val="0033547C"/>
    <w:rsid w:val="00335497"/>
    <w:rsid w:val="003354E6"/>
    <w:rsid w:val="00335B48"/>
    <w:rsid w:val="00335BB6"/>
    <w:rsid w:val="0033620F"/>
    <w:rsid w:val="00336673"/>
    <w:rsid w:val="00337684"/>
    <w:rsid w:val="0033777A"/>
    <w:rsid w:val="003403C8"/>
    <w:rsid w:val="00340592"/>
    <w:rsid w:val="00340854"/>
    <w:rsid w:val="00340A7B"/>
    <w:rsid w:val="00340C3C"/>
    <w:rsid w:val="00341447"/>
    <w:rsid w:val="0034205F"/>
    <w:rsid w:val="003427E3"/>
    <w:rsid w:val="00342A39"/>
    <w:rsid w:val="00342CDD"/>
    <w:rsid w:val="00342E3A"/>
    <w:rsid w:val="00342FBD"/>
    <w:rsid w:val="00343194"/>
    <w:rsid w:val="003431A3"/>
    <w:rsid w:val="00343283"/>
    <w:rsid w:val="003437D2"/>
    <w:rsid w:val="003437E3"/>
    <w:rsid w:val="00343D80"/>
    <w:rsid w:val="00343DC4"/>
    <w:rsid w:val="00343E24"/>
    <w:rsid w:val="00343FEA"/>
    <w:rsid w:val="00344302"/>
    <w:rsid w:val="00345544"/>
    <w:rsid w:val="0034569C"/>
    <w:rsid w:val="003457EB"/>
    <w:rsid w:val="00345926"/>
    <w:rsid w:val="00345C0D"/>
    <w:rsid w:val="0034664E"/>
    <w:rsid w:val="003468FE"/>
    <w:rsid w:val="00346AE4"/>
    <w:rsid w:val="00346B33"/>
    <w:rsid w:val="00346DE0"/>
    <w:rsid w:val="003472FA"/>
    <w:rsid w:val="003504DA"/>
    <w:rsid w:val="0035063D"/>
    <w:rsid w:val="00351338"/>
    <w:rsid w:val="00351579"/>
    <w:rsid w:val="0035174B"/>
    <w:rsid w:val="00351BB5"/>
    <w:rsid w:val="0035200C"/>
    <w:rsid w:val="00352463"/>
    <w:rsid w:val="00352527"/>
    <w:rsid w:val="003525D2"/>
    <w:rsid w:val="00352785"/>
    <w:rsid w:val="00352B9E"/>
    <w:rsid w:val="00352D5F"/>
    <w:rsid w:val="00352F77"/>
    <w:rsid w:val="003531C2"/>
    <w:rsid w:val="0035358A"/>
    <w:rsid w:val="00353851"/>
    <w:rsid w:val="003540DE"/>
    <w:rsid w:val="003541D2"/>
    <w:rsid w:val="00354E03"/>
    <w:rsid w:val="00354EAA"/>
    <w:rsid w:val="00355119"/>
    <w:rsid w:val="003552A5"/>
    <w:rsid w:val="0035590E"/>
    <w:rsid w:val="00355B4F"/>
    <w:rsid w:val="0035608E"/>
    <w:rsid w:val="003560F2"/>
    <w:rsid w:val="00356A9E"/>
    <w:rsid w:val="00356C2F"/>
    <w:rsid w:val="00356CB1"/>
    <w:rsid w:val="003571B4"/>
    <w:rsid w:val="00357674"/>
    <w:rsid w:val="003579F7"/>
    <w:rsid w:val="00357AC0"/>
    <w:rsid w:val="00357F8C"/>
    <w:rsid w:val="00357FAA"/>
    <w:rsid w:val="0036028A"/>
    <w:rsid w:val="00360D25"/>
    <w:rsid w:val="003610D7"/>
    <w:rsid w:val="00361380"/>
    <w:rsid w:val="0036159D"/>
    <w:rsid w:val="003618B1"/>
    <w:rsid w:val="003619A6"/>
    <w:rsid w:val="00362224"/>
    <w:rsid w:val="00362DBF"/>
    <w:rsid w:val="00362F77"/>
    <w:rsid w:val="00363389"/>
    <w:rsid w:val="0036350B"/>
    <w:rsid w:val="003637B3"/>
    <w:rsid w:val="00363E9F"/>
    <w:rsid w:val="0036434B"/>
    <w:rsid w:val="00364378"/>
    <w:rsid w:val="0036440E"/>
    <w:rsid w:val="00364540"/>
    <w:rsid w:val="003648E5"/>
    <w:rsid w:val="00364998"/>
    <w:rsid w:val="00365323"/>
    <w:rsid w:val="0036617E"/>
    <w:rsid w:val="003664FC"/>
    <w:rsid w:val="00366625"/>
    <w:rsid w:val="0036693C"/>
    <w:rsid w:val="003669D9"/>
    <w:rsid w:val="00366AA1"/>
    <w:rsid w:val="00366BB3"/>
    <w:rsid w:val="00367148"/>
    <w:rsid w:val="00367157"/>
    <w:rsid w:val="00367431"/>
    <w:rsid w:val="00367AC4"/>
    <w:rsid w:val="00367E5E"/>
    <w:rsid w:val="00370232"/>
    <w:rsid w:val="0037038F"/>
    <w:rsid w:val="0037060A"/>
    <w:rsid w:val="0037076B"/>
    <w:rsid w:val="003707C6"/>
    <w:rsid w:val="003708FC"/>
    <w:rsid w:val="00370AF1"/>
    <w:rsid w:val="00370CEC"/>
    <w:rsid w:val="003710B3"/>
    <w:rsid w:val="003710F8"/>
    <w:rsid w:val="003711D9"/>
    <w:rsid w:val="003716CD"/>
    <w:rsid w:val="003716D6"/>
    <w:rsid w:val="003718B7"/>
    <w:rsid w:val="00371B1E"/>
    <w:rsid w:val="00371B73"/>
    <w:rsid w:val="00371BDD"/>
    <w:rsid w:val="0037216A"/>
    <w:rsid w:val="0037216C"/>
    <w:rsid w:val="003721FD"/>
    <w:rsid w:val="00372515"/>
    <w:rsid w:val="00372795"/>
    <w:rsid w:val="003727D6"/>
    <w:rsid w:val="00372899"/>
    <w:rsid w:val="00372D52"/>
    <w:rsid w:val="00373B66"/>
    <w:rsid w:val="00373CB4"/>
    <w:rsid w:val="00373F90"/>
    <w:rsid w:val="00374176"/>
    <w:rsid w:val="00374734"/>
    <w:rsid w:val="00374E85"/>
    <w:rsid w:val="00375223"/>
    <w:rsid w:val="0037570E"/>
    <w:rsid w:val="0037593B"/>
    <w:rsid w:val="00375BF4"/>
    <w:rsid w:val="00376812"/>
    <w:rsid w:val="003772B1"/>
    <w:rsid w:val="003778DC"/>
    <w:rsid w:val="00377AAD"/>
    <w:rsid w:val="00377DE4"/>
    <w:rsid w:val="00380677"/>
    <w:rsid w:val="00380831"/>
    <w:rsid w:val="00380D0A"/>
    <w:rsid w:val="003812ED"/>
    <w:rsid w:val="00381411"/>
    <w:rsid w:val="00381A4A"/>
    <w:rsid w:val="00382463"/>
    <w:rsid w:val="003826CF"/>
    <w:rsid w:val="00382862"/>
    <w:rsid w:val="003828E4"/>
    <w:rsid w:val="00382E46"/>
    <w:rsid w:val="003833AC"/>
    <w:rsid w:val="00383AD8"/>
    <w:rsid w:val="00383E90"/>
    <w:rsid w:val="00384305"/>
    <w:rsid w:val="003847DD"/>
    <w:rsid w:val="00384D03"/>
    <w:rsid w:val="00384E8C"/>
    <w:rsid w:val="003852FB"/>
    <w:rsid w:val="00385729"/>
    <w:rsid w:val="00385F09"/>
    <w:rsid w:val="00386015"/>
    <w:rsid w:val="003862FB"/>
    <w:rsid w:val="0038656A"/>
    <w:rsid w:val="003866F0"/>
    <w:rsid w:val="003868E0"/>
    <w:rsid w:val="00386A06"/>
    <w:rsid w:val="003872D5"/>
    <w:rsid w:val="003874BD"/>
    <w:rsid w:val="00387713"/>
    <w:rsid w:val="0039065B"/>
    <w:rsid w:val="00390DE5"/>
    <w:rsid w:val="0039246C"/>
    <w:rsid w:val="003927C5"/>
    <w:rsid w:val="003927D5"/>
    <w:rsid w:val="003928C3"/>
    <w:rsid w:val="00392D01"/>
    <w:rsid w:val="00392DF0"/>
    <w:rsid w:val="0039316D"/>
    <w:rsid w:val="00393CED"/>
    <w:rsid w:val="0039492E"/>
    <w:rsid w:val="0039540D"/>
    <w:rsid w:val="0039560F"/>
    <w:rsid w:val="00395BBF"/>
    <w:rsid w:val="00395C0D"/>
    <w:rsid w:val="00396572"/>
    <w:rsid w:val="0039679D"/>
    <w:rsid w:val="00396F50"/>
    <w:rsid w:val="00397024"/>
    <w:rsid w:val="00397338"/>
    <w:rsid w:val="0039783D"/>
    <w:rsid w:val="00397C40"/>
    <w:rsid w:val="003A0394"/>
    <w:rsid w:val="003A1042"/>
    <w:rsid w:val="003A16D7"/>
    <w:rsid w:val="003A18E7"/>
    <w:rsid w:val="003A234B"/>
    <w:rsid w:val="003A2448"/>
    <w:rsid w:val="003A248C"/>
    <w:rsid w:val="003A25B5"/>
    <w:rsid w:val="003A28BE"/>
    <w:rsid w:val="003A2D08"/>
    <w:rsid w:val="003A2E1B"/>
    <w:rsid w:val="003A402B"/>
    <w:rsid w:val="003A434B"/>
    <w:rsid w:val="003A472E"/>
    <w:rsid w:val="003A4ADB"/>
    <w:rsid w:val="003A4D36"/>
    <w:rsid w:val="003A54D2"/>
    <w:rsid w:val="003A5FDB"/>
    <w:rsid w:val="003A6173"/>
    <w:rsid w:val="003A69F4"/>
    <w:rsid w:val="003A6C00"/>
    <w:rsid w:val="003A7198"/>
    <w:rsid w:val="003A72A2"/>
    <w:rsid w:val="003A791A"/>
    <w:rsid w:val="003A7F7A"/>
    <w:rsid w:val="003B059B"/>
    <w:rsid w:val="003B08EC"/>
    <w:rsid w:val="003B0D95"/>
    <w:rsid w:val="003B144D"/>
    <w:rsid w:val="003B18D4"/>
    <w:rsid w:val="003B20EF"/>
    <w:rsid w:val="003B22A4"/>
    <w:rsid w:val="003B24E7"/>
    <w:rsid w:val="003B28F5"/>
    <w:rsid w:val="003B2AB4"/>
    <w:rsid w:val="003B32A7"/>
    <w:rsid w:val="003B36AD"/>
    <w:rsid w:val="003B3831"/>
    <w:rsid w:val="003B3AC5"/>
    <w:rsid w:val="003B3BC6"/>
    <w:rsid w:val="003B3D10"/>
    <w:rsid w:val="003B3D13"/>
    <w:rsid w:val="003B403A"/>
    <w:rsid w:val="003B46B8"/>
    <w:rsid w:val="003B4ACF"/>
    <w:rsid w:val="003B4DDA"/>
    <w:rsid w:val="003B4FD1"/>
    <w:rsid w:val="003B508A"/>
    <w:rsid w:val="003B5999"/>
    <w:rsid w:val="003B6060"/>
    <w:rsid w:val="003B6169"/>
    <w:rsid w:val="003B664E"/>
    <w:rsid w:val="003B66F7"/>
    <w:rsid w:val="003B6BC7"/>
    <w:rsid w:val="003B6E0F"/>
    <w:rsid w:val="003B7077"/>
    <w:rsid w:val="003B722E"/>
    <w:rsid w:val="003B7B78"/>
    <w:rsid w:val="003C05EA"/>
    <w:rsid w:val="003C06B2"/>
    <w:rsid w:val="003C1089"/>
    <w:rsid w:val="003C1650"/>
    <w:rsid w:val="003C186A"/>
    <w:rsid w:val="003C1944"/>
    <w:rsid w:val="003C1A60"/>
    <w:rsid w:val="003C1FB6"/>
    <w:rsid w:val="003C203D"/>
    <w:rsid w:val="003C220F"/>
    <w:rsid w:val="003C2BB1"/>
    <w:rsid w:val="003C32D3"/>
    <w:rsid w:val="003C3C77"/>
    <w:rsid w:val="003C3D0A"/>
    <w:rsid w:val="003C3D5B"/>
    <w:rsid w:val="003C40E1"/>
    <w:rsid w:val="003C446D"/>
    <w:rsid w:val="003C4515"/>
    <w:rsid w:val="003C4860"/>
    <w:rsid w:val="003C4B1E"/>
    <w:rsid w:val="003C4CA5"/>
    <w:rsid w:val="003C4CB0"/>
    <w:rsid w:val="003C4E56"/>
    <w:rsid w:val="003C5177"/>
    <w:rsid w:val="003C5366"/>
    <w:rsid w:val="003C5B5B"/>
    <w:rsid w:val="003C5D6C"/>
    <w:rsid w:val="003C61A3"/>
    <w:rsid w:val="003C67B6"/>
    <w:rsid w:val="003C6A72"/>
    <w:rsid w:val="003C6E85"/>
    <w:rsid w:val="003C6FAF"/>
    <w:rsid w:val="003C76A6"/>
    <w:rsid w:val="003C782B"/>
    <w:rsid w:val="003C7C95"/>
    <w:rsid w:val="003C7F4D"/>
    <w:rsid w:val="003D0077"/>
    <w:rsid w:val="003D00AA"/>
    <w:rsid w:val="003D0508"/>
    <w:rsid w:val="003D085E"/>
    <w:rsid w:val="003D0B25"/>
    <w:rsid w:val="003D0B58"/>
    <w:rsid w:val="003D0E72"/>
    <w:rsid w:val="003D164B"/>
    <w:rsid w:val="003D17F0"/>
    <w:rsid w:val="003D25B5"/>
    <w:rsid w:val="003D2B15"/>
    <w:rsid w:val="003D2C5A"/>
    <w:rsid w:val="003D31DE"/>
    <w:rsid w:val="003D3484"/>
    <w:rsid w:val="003D355A"/>
    <w:rsid w:val="003D3B16"/>
    <w:rsid w:val="003D3EA8"/>
    <w:rsid w:val="003D4040"/>
    <w:rsid w:val="003D494A"/>
    <w:rsid w:val="003D4956"/>
    <w:rsid w:val="003D5163"/>
    <w:rsid w:val="003D606E"/>
    <w:rsid w:val="003D6258"/>
    <w:rsid w:val="003D6AF5"/>
    <w:rsid w:val="003D7047"/>
    <w:rsid w:val="003D78F7"/>
    <w:rsid w:val="003E015C"/>
    <w:rsid w:val="003E05FB"/>
    <w:rsid w:val="003E08B0"/>
    <w:rsid w:val="003E0991"/>
    <w:rsid w:val="003E0C3D"/>
    <w:rsid w:val="003E0DD9"/>
    <w:rsid w:val="003E0E79"/>
    <w:rsid w:val="003E2098"/>
    <w:rsid w:val="003E25FB"/>
    <w:rsid w:val="003E2851"/>
    <w:rsid w:val="003E287B"/>
    <w:rsid w:val="003E298A"/>
    <w:rsid w:val="003E2A09"/>
    <w:rsid w:val="003E2D2F"/>
    <w:rsid w:val="003E2F9B"/>
    <w:rsid w:val="003E31F7"/>
    <w:rsid w:val="003E4034"/>
    <w:rsid w:val="003E403A"/>
    <w:rsid w:val="003E4EB8"/>
    <w:rsid w:val="003E557A"/>
    <w:rsid w:val="003E56FD"/>
    <w:rsid w:val="003E5D16"/>
    <w:rsid w:val="003E5D18"/>
    <w:rsid w:val="003E6A42"/>
    <w:rsid w:val="003E6A5F"/>
    <w:rsid w:val="003E6CAE"/>
    <w:rsid w:val="003E703F"/>
    <w:rsid w:val="003E712C"/>
    <w:rsid w:val="003E72A9"/>
    <w:rsid w:val="003E730B"/>
    <w:rsid w:val="003E79B5"/>
    <w:rsid w:val="003E7A0D"/>
    <w:rsid w:val="003E7F49"/>
    <w:rsid w:val="003F037A"/>
    <w:rsid w:val="003F08BB"/>
    <w:rsid w:val="003F0DD7"/>
    <w:rsid w:val="003F1215"/>
    <w:rsid w:val="003F17D6"/>
    <w:rsid w:val="003F20CD"/>
    <w:rsid w:val="003F2145"/>
    <w:rsid w:val="003F218C"/>
    <w:rsid w:val="003F25FA"/>
    <w:rsid w:val="003F26B0"/>
    <w:rsid w:val="003F27D4"/>
    <w:rsid w:val="003F27FD"/>
    <w:rsid w:val="003F2A64"/>
    <w:rsid w:val="003F2CC8"/>
    <w:rsid w:val="003F2E18"/>
    <w:rsid w:val="003F2E3A"/>
    <w:rsid w:val="003F34C9"/>
    <w:rsid w:val="003F3AE8"/>
    <w:rsid w:val="003F3B1D"/>
    <w:rsid w:val="003F41B5"/>
    <w:rsid w:val="003F4448"/>
    <w:rsid w:val="003F4564"/>
    <w:rsid w:val="003F48A2"/>
    <w:rsid w:val="003F572F"/>
    <w:rsid w:val="003F5BFC"/>
    <w:rsid w:val="003F5CE3"/>
    <w:rsid w:val="003F5CEB"/>
    <w:rsid w:val="003F5FBA"/>
    <w:rsid w:val="003F60B1"/>
    <w:rsid w:val="003F60DF"/>
    <w:rsid w:val="003F688B"/>
    <w:rsid w:val="003F6F56"/>
    <w:rsid w:val="003F707F"/>
    <w:rsid w:val="003F70C1"/>
    <w:rsid w:val="003F70C6"/>
    <w:rsid w:val="003F72BC"/>
    <w:rsid w:val="003F7491"/>
    <w:rsid w:val="003F7ABA"/>
    <w:rsid w:val="003F7DF6"/>
    <w:rsid w:val="0040071F"/>
    <w:rsid w:val="00401080"/>
    <w:rsid w:val="00401169"/>
    <w:rsid w:val="00401428"/>
    <w:rsid w:val="0040153F"/>
    <w:rsid w:val="00401725"/>
    <w:rsid w:val="00401894"/>
    <w:rsid w:val="00401A4B"/>
    <w:rsid w:val="00401E5F"/>
    <w:rsid w:val="00402333"/>
    <w:rsid w:val="00402AEF"/>
    <w:rsid w:val="00402C60"/>
    <w:rsid w:val="0040310B"/>
    <w:rsid w:val="00403169"/>
    <w:rsid w:val="0040340F"/>
    <w:rsid w:val="0040381A"/>
    <w:rsid w:val="0040381F"/>
    <w:rsid w:val="00403EF8"/>
    <w:rsid w:val="00404023"/>
    <w:rsid w:val="004042AC"/>
    <w:rsid w:val="004044E7"/>
    <w:rsid w:val="004045F9"/>
    <w:rsid w:val="00404EA9"/>
    <w:rsid w:val="00405638"/>
    <w:rsid w:val="00405AF6"/>
    <w:rsid w:val="0040660E"/>
    <w:rsid w:val="004066DA"/>
    <w:rsid w:val="0040684A"/>
    <w:rsid w:val="004068A3"/>
    <w:rsid w:val="00406B59"/>
    <w:rsid w:val="00406E1F"/>
    <w:rsid w:val="00406F90"/>
    <w:rsid w:val="0040762D"/>
    <w:rsid w:val="0040783A"/>
    <w:rsid w:val="00410502"/>
    <w:rsid w:val="00410988"/>
    <w:rsid w:val="0041112D"/>
    <w:rsid w:val="004114B4"/>
    <w:rsid w:val="00411542"/>
    <w:rsid w:val="004116D2"/>
    <w:rsid w:val="0041227C"/>
    <w:rsid w:val="00412314"/>
    <w:rsid w:val="0041285D"/>
    <w:rsid w:val="00412956"/>
    <w:rsid w:val="00412B48"/>
    <w:rsid w:val="00412C3A"/>
    <w:rsid w:val="00413558"/>
    <w:rsid w:val="00413955"/>
    <w:rsid w:val="00413BF7"/>
    <w:rsid w:val="00413CA6"/>
    <w:rsid w:val="00413CBD"/>
    <w:rsid w:val="00414713"/>
    <w:rsid w:val="00414799"/>
    <w:rsid w:val="004147E2"/>
    <w:rsid w:val="004151B9"/>
    <w:rsid w:val="00415389"/>
    <w:rsid w:val="00416A2D"/>
    <w:rsid w:val="00416A79"/>
    <w:rsid w:val="004170C8"/>
    <w:rsid w:val="0041754A"/>
    <w:rsid w:val="00417944"/>
    <w:rsid w:val="0042092D"/>
    <w:rsid w:val="00420C36"/>
    <w:rsid w:val="00420D03"/>
    <w:rsid w:val="00420E71"/>
    <w:rsid w:val="004216BF"/>
    <w:rsid w:val="00421D71"/>
    <w:rsid w:val="00421E6B"/>
    <w:rsid w:val="004225A8"/>
    <w:rsid w:val="0042345D"/>
    <w:rsid w:val="00423460"/>
    <w:rsid w:val="00423643"/>
    <w:rsid w:val="00423A40"/>
    <w:rsid w:val="00423BBE"/>
    <w:rsid w:val="00423CF3"/>
    <w:rsid w:val="00423F12"/>
    <w:rsid w:val="00424A42"/>
    <w:rsid w:val="00424D1B"/>
    <w:rsid w:val="00424D77"/>
    <w:rsid w:val="00425458"/>
    <w:rsid w:val="0042562B"/>
    <w:rsid w:val="00425743"/>
    <w:rsid w:val="00425AD8"/>
    <w:rsid w:val="00425CB8"/>
    <w:rsid w:val="00425E20"/>
    <w:rsid w:val="00426106"/>
    <w:rsid w:val="004263D9"/>
    <w:rsid w:val="00426AF8"/>
    <w:rsid w:val="00426B27"/>
    <w:rsid w:val="00426F99"/>
    <w:rsid w:val="00427B70"/>
    <w:rsid w:val="004302C2"/>
    <w:rsid w:val="0043072E"/>
    <w:rsid w:val="0043120E"/>
    <w:rsid w:val="00431272"/>
    <w:rsid w:val="00431423"/>
    <w:rsid w:val="004319F7"/>
    <w:rsid w:val="0043243D"/>
    <w:rsid w:val="004333DD"/>
    <w:rsid w:val="004335D1"/>
    <w:rsid w:val="0043372A"/>
    <w:rsid w:val="00433982"/>
    <w:rsid w:val="00433AEB"/>
    <w:rsid w:val="00433B61"/>
    <w:rsid w:val="004340BC"/>
    <w:rsid w:val="00434126"/>
    <w:rsid w:val="0043412A"/>
    <w:rsid w:val="00434573"/>
    <w:rsid w:val="00434C3B"/>
    <w:rsid w:val="00434D31"/>
    <w:rsid w:val="00434D3F"/>
    <w:rsid w:val="00434E43"/>
    <w:rsid w:val="00434F18"/>
    <w:rsid w:val="00434FCC"/>
    <w:rsid w:val="004353C1"/>
    <w:rsid w:val="00436085"/>
    <w:rsid w:val="0043609D"/>
    <w:rsid w:val="004362C5"/>
    <w:rsid w:val="0043642F"/>
    <w:rsid w:val="004368D9"/>
    <w:rsid w:val="00436CB9"/>
    <w:rsid w:val="00436F4F"/>
    <w:rsid w:val="0043763B"/>
    <w:rsid w:val="0043771F"/>
    <w:rsid w:val="0043791F"/>
    <w:rsid w:val="00437946"/>
    <w:rsid w:val="00437A53"/>
    <w:rsid w:val="00437D82"/>
    <w:rsid w:val="00437DC2"/>
    <w:rsid w:val="00437FA2"/>
    <w:rsid w:val="004403E6"/>
    <w:rsid w:val="004414FD"/>
    <w:rsid w:val="0044173C"/>
    <w:rsid w:val="00441B9A"/>
    <w:rsid w:val="00441DB4"/>
    <w:rsid w:val="00441FBF"/>
    <w:rsid w:val="004420CE"/>
    <w:rsid w:val="004423CA"/>
    <w:rsid w:val="004424B9"/>
    <w:rsid w:val="00442571"/>
    <w:rsid w:val="00442619"/>
    <w:rsid w:val="00442EB0"/>
    <w:rsid w:val="00442ECA"/>
    <w:rsid w:val="004430D5"/>
    <w:rsid w:val="0044352A"/>
    <w:rsid w:val="004435D3"/>
    <w:rsid w:val="0044378E"/>
    <w:rsid w:val="00443A28"/>
    <w:rsid w:val="00443C74"/>
    <w:rsid w:val="00443D08"/>
    <w:rsid w:val="00444963"/>
    <w:rsid w:val="00444995"/>
    <w:rsid w:val="00444A07"/>
    <w:rsid w:val="00444ABC"/>
    <w:rsid w:val="00445D12"/>
    <w:rsid w:val="0044605B"/>
    <w:rsid w:val="0044625A"/>
    <w:rsid w:val="004465B7"/>
    <w:rsid w:val="00446707"/>
    <w:rsid w:val="00446760"/>
    <w:rsid w:val="004467F8"/>
    <w:rsid w:val="00446D7B"/>
    <w:rsid w:val="004478E2"/>
    <w:rsid w:val="00447C19"/>
    <w:rsid w:val="00447CB2"/>
    <w:rsid w:val="00447D19"/>
    <w:rsid w:val="00447D32"/>
    <w:rsid w:val="00447EFB"/>
    <w:rsid w:val="00447F94"/>
    <w:rsid w:val="004502F3"/>
    <w:rsid w:val="00450768"/>
    <w:rsid w:val="004509B4"/>
    <w:rsid w:val="00450C01"/>
    <w:rsid w:val="00450CA0"/>
    <w:rsid w:val="0045108B"/>
    <w:rsid w:val="0045132C"/>
    <w:rsid w:val="00451374"/>
    <w:rsid w:val="00451410"/>
    <w:rsid w:val="00451A5D"/>
    <w:rsid w:val="004522DD"/>
    <w:rsid w:val="0045288D"/>
    <w:rsid w:val="004528E0"/>
    <w:rsid w:val="0045392C"/>
    <w:rsid w:val="00453E87"/>
    <w:rsid w:val="004540E3"/>
    <w:rsid w:val="00454AE2"/>
    <w:rsid w:val="00454B49"/>
    <w:rsid w:val="00454E43"/>
    <w:rsid w:val="00454EB8"/>
    <w:rsid w:val="004554F3"/>
    <w:rsid w:val="004557AC"/>
    <w:rsid w:val="00455E34"/>
    <w:rsid w:val="00455FE7"/>
    <w:rsid w:val="00456459"/>
    <w:rsid w:val="00456B46"/>
    <w:rsid w:val="004579A8"/>
    <w:rsid w:val="004606ED"/>
    <w:rsid w:val="00460736"/>
    <w:rsid w:val="00460AAD"/>
    <w:rsid w:val="00460D24"/>
    <w:rsid w:val="00460F36"/>
    <w:rsid w:val="00461432"/>
    <w:rsid w:val="00461629"/>
    <w:rsid w:val="00461ADD"/>
    <w:rsid w:val="0046239B"/>
    <w:rsid w:val="0046240C"/>
    <w:rsid w:val="00462585"/>
    <w:rsid w:val="00462F10"/>
    <w:rsid w:val="004632CD"/>
    <w:rsid w:val="004636DD"/>
    <w:rsid w:val="00463756"/>
    <w:rsid w:val="00463B9D"/>
    <w:rsid w:val="004640B6"/>
    <w:rsid w:val="00464432"/>
    <w:rsid w:val="00464B27"/>
    <w:rsid w:val="00464EB5"/>
    <w:rsid w:val="0046514C"/>
    <w:rsid w:val="00465766"/>
    <w:rsid w:val="00465E5D"/>
    <w:rsid w:val="00465EAD"/>
    <w:rsid w:val="004667FD"/>
    <w:rsid w:val="00466963"/>
    <w:rsid w:val="004676E4"/>
    <w:rsid w:val="00467DA7"/>
    <w:rsid w:val="00470451"/>
    <w:rsid w:val="00470EAC"/>
    <w:rsid w:val="00471147"/>
    <w:rsid w:val="004712D4"/>
    <w:rsid w:val="004715A9"/>
    <w:rsid w:val="004729A8"/>
    <w:rsid w:val="00474218"/>
    <w:rsid w:val="004745FF"/>
    <w:rsid w:val="00474723"/>
    <w:rsid w:val="00474BBD"/>
    <w:rsid w:val="00474D15"/>
    <w:rsid w:val="00474D24"/>
    <w:rsid w:val="00474EAF"/>
    <w:rsid w:val="004758E0"/>
    <w:rsid w:val="00475CC8"/>
    <w:rsid w:val="0047668B"/>
    <w:rsid w:val="004767EE"/>
    <w:rsid w:val="00476813"/>
    <w:rsid w:val="00476873"/>
    <w:rsid w:val="00476A41"/>
    <w:rsid w:val="004776C5"/>
    <w:rsid w:val="00477A2E"/>
    <w:rsid w:val="004803C8"/>
    <w:rsid w:val="00480792"/>
    <w:rsid w:val="00480AFF"/>
    <w:rsid w:val="00480C53"/>
    <w:rsid w:val="00480C79"/>
    <w:rsid w:val="00480DCB"/>
    <w:rsid w:val="0048104E"/>
    <w:rsid w:val="0048128F"/>
    <w:rsid w:val="00481404"/>
    <w:rsid w:val="004814F4"/>
    <w:rsid w:val="00481541"/>
    <w:rsid w:val="004817B3"/>
    <w:rsid w:val="00481839"/>
    <w:rsid w:val="00481D69"/>
    <w:rsid w:val="00481E3D"/>
    <w:rsid w:val="00482180"/>
    <w:rsid w:val="00482207"/>
    <w:rsid w:val="004822E1"/>
    <w:rsid w:val="00482501"/>
    <w:rsid w:val="00483441"/>
    <w:rsid w:val="00483743"/>
    <w:rsid w:val="00483A99"/>
    <w:rsid w:val="00483C09"/>
    <w:rsid w:val="00483C7D"/>
    <w:rsid w:val="00483C92"/>
    <w:rsid w:val="00483D0C"/>
    <w:rsid w:val="0048426B"/>
    <w:rsid w:val="004842B7"/>
    <w:rsid w:val="004844E3"/>
    <w:rsid w:val="0048483D"/>
    <w:rsid w:val="00484F17"/>
    <w:rsid w:val="004852C6"/>
    <w:rsid w:val="004854F0"/>
    <w:rsid w:val="00485527"/>
    <w:rsid w:val="004855D4"/>
    <w:rsid w:val="00485A15"/>
    <w:rsid w:val="00485C2F"/>
    <w:rsid w:val="00485C6E"/>
    <w:rsid w:val="00485F41"/>
    <w:rsid w:val="00485FCF"/>
    <w:rsid w:val="004861CC"/>
    <w:rsid w:val="00486329"/>
    <w:rsid w:val="0048652E"/>
    <w:rsid w:val="00486DCE"/>
    <w:rsid w:val="0048746F"/>
    <w:rsid w:val="00487D13"/>
    <w:rsid w:val="00487E99"/>
    <w:rsid w:val="00490120"/>
    <w:rsid w:val="0049039B"/>
    <w:rsid w:val="00490574"/>
    <w:rsid w:val="004905D2"/>
    <w:rsid w:val="0049081F"/>
    <w:rsid w:val="00490A8E"/>
    <w:rsid w:val="00490B98"/>
    <w:rsid w:val="00490ED5"/>
    <w:rsid w:val="004912F0"/>
    <w:rsid w:val="00491478"/>
    <w:rsid w:val="00491628"/>
    <w:rsid w:val="00491D8C"/>
    <w:rsid w:val="00491F62"/>
    <w:rsid w:val="00491F91"/>
    <w:rsid w:val="004933D1"/>
    <w:rsid w:val="0049340D"/>
    <w:rsid w:val="00493755"/>
    <w:rsid w:val="0049408F"/>
    <w:rsid w:val="00494931"/>
    <w:rsid w:val="00494932"/>
    <w:rsid w:val="00494C12"/>
    <w:rsid w:val="00494E16"/>
    <w:rsid w:val="00494F08"/>
    <w:rsid w:val="004958A7"/>
    <w:rsid w:val="004959CC"/>
    <w:rsid w:val="004965A4"/>
    <w:rsid w:val="00496642"/>
    <w:rsid w:val="00496A19"/>
    <w:rsid w:val="00497759"/>
    <w:rsid w:val="004977CF"/>
    <w:rsid w:val="004A07D9"/>
    <w:rsid w:val="004A0F31"/>
    <w:rsid w:val="004A1174"/>
    <w:rsid w:val="004A1330"/>
    <w:rsid w:val="004A146A"/>
    <w:rsid w:val="004A1D8D"/>
    <w:rsid w:val="004A1FFF"/>
    <w:rsid w:val="004A200D"/>
    <w:rsid w:val="004A205A"/>
    <w:rsid w:val="004A2152"/>
    <w:rsid w:val="004A2192"/>
    <w:rsid w:val="004A2A38"/>
    <w:rsid w:val="004A2C48"/>
    <w:rsid w:val="004A2D9D"/>
    <w:rsid w:val="004A2F13"/>
    <w:rsid w:val="004A313A"/>
    <w:rsid w:val="004A327A"/>
    <w:rsid w:val="004A34D3"/>
    <w:rsid w:val="004A352A"/>
    <w:rsid w:val="004A397F"/>
    <w:rsid w:val="004A39DA"/>
    <w:rsid w:val="004A3C58"/>
    <w:rsid w:val="004A4074"/>
    <w:rsid w:val="004A40A9"/>
    <w:rsid w:val="004A4548"/>
    <w:rsid w:val="004A54C5"/>
    <w:rsid w:val="004A54F9"/>
    <w:rsid w:val="004A5F84"/>
    <w:rsid w:val="004A6003"/>
    <w:rsid w:val="004A6040"/>
    <w:rsid w:val="004A60A3"/>
    <w:rsid w:val="004A619E"/>
    <w:rsid w:val="004A6278"/>
    <w:rsid w:val="004A7728"/>
    <w:rsid w:val="004A7778"/>
    <w:rsid w:val="004A7C15"/>
    <w:rsid w:val="004A7C3A"/>
    <w:rsid w:val="004B009A"/>
    <w:rsid w:val="004B1110"/>
    <w:rsid w:val="004B11D0"/>
    <w:rsid w:val="004B14C6"/>
    <w:rsid w:val="004B181E"/>
    <w:rsid w:val="004B1D46"/>
    <w:rsid w:val="004B20DD"/>
    <w:rsid w:val="004B22AB"/>
    <w:rsid w:val="004B2EEC"/>
    <w:rsid w:val="004B358B"/>
    <w:rsid w:val="004B37A3"/>
    <w:rsid w:val="004B4895"/>
    <w:rsid w:val="004B49A7"/>
    <w:rsid w:val="004B4B6B"/>
    <w:rsid w:val="004B4F89"/>
    <w:rsid w:val="004B4FAC"/>
    <w:rsid w:val="004B53DF"/>
    <w:rsid w:val="004B54D1"/>
    <w:rsid w:val="004B5B96"/>
    <w:rsid w:val="004B6523"/>
    <w:rsid w:val="004B68C7"/>
    <w:rsid w:val="004B6B8E"/>
    <w:rsid w:val="004B6FD0"/>
    <w:rsid w:val="004B74FC"/>
    <w:rsid w:val="004B7D98"/>
    <w:rsid w:val="004C045C"/>
    <w:rsid w:val="004C0625"/>
    <w:rsid w:val="004C0741"/>
    <w:rsid w:val="004C0AAB"/>
    <w:rsid w:val="004C0B21"/>
    <w:rsid w:val="004C0CB5"/>
    <w:rsid w:val="004C0DFD"/>
    <w:rsid w:val="004C0F9F"/>
    <w:rsid w:val="004C1365"/>
    <w:rsid w:val="004C18B0"/>
    <w:rsid w:val="004C2375"/>
    <w:rsid w:val="004C254E"/>
    <w:rsid w:val="004C25DC"/>
    <w:rsid w:val="004C27CA"/>
    <w:rsid w:val="004C2BBF"/>
    <w:rsid w:val="004C2C45"/>
    <w:rsid w:val="004C2D56"/>
    <w:rsid w:val="004C3D3C"/>
    <w:rsid w:val="004C3FBC"/>
    <w:rsid w:val="004C423A"/>
    <w:rsid w:val="004C44A5"/>
    <w:rsid w:val="004C4820"/>
    <w:rsid w:val="004C4A6D"/>
    <w:rsid w:val="004C4B34"/>
    <w:rsid w:val="004C5947"/>
    <w:rsid w:val="004C5A94"/>
    <w:rsid w:val="004C5DCE"/>
    <w:rsid w:val="004C5F96"/>
    <w:rsid w:val="004C6501"/>
    <w:rsid w:val="004C6600"/>
    <w:rsid w:val="004C6B51"/>
    <w:rsid w:val="004C6CCD"/>
    <w:rsid w:val="004C6E22"/>
    <w:rsid w:val="004C6F3A"/>
    <w:rsid w:val="004C6F3B"/>
    <w:rsid w:val="004C720C"/>
    <w:rsid w:val="004C75A7"/>
    <w:rsid w:val="004C7AC2"/>
    <w:rsid w:val="004D02CF"/>
    <w:rsid w:val="004D07F5"/>
    <w:rsid w:val="004D0D58"/>
    <w:rsid w:val="004D128D"/>
    <w:rsid w:val="004D1774"/>
    <w:rsid w:val="004D17D7"/>
    <w:rsid w:val="004D1BEC"/>
    <w:rsid w:val="004D2F42"/>
    <w:rsid w:val="004D310A"/>
    <w:rsid w:val="004D3311"/>
    <w:rsid w:val="004D3470"/>
    <w:rsid w:val="004D3A90"/>
    <w:rsid w:val="004D3CBA"/>
    <w:rsid w:val="004D3F0F"/>
    <w:rsid w:val="004D400D"/>
    <w:rsid w:val="004D4552"/>
    <w:rsid w:val="004D4621"/>
    <w:rsid w:val="004D4EB3"/>
    <w:rsid w:val="004D53B4"/>
    <w:rsid w:val="004D566C"/>
    <w:rsid w:val="004D567B"/>
    <w:rsid w:val="004D5B06"/>
    <w:rsid w:val="004D66B2"/>
    <w:rsid w:val="004D73A7"/>
    <w:rsid w:val="004D752D"/>
    <w:rsid w:val="004D77A6"/>
    <w:rsid w:val="004D7CFC"/>
    <w:rsid w:val="004E013C"/>
    <w:rsid w:val="004E05F8"/>
    <w:rsid w:val="004E06E1"/>
    <w:rsid w:val="004E0E64"/>
    <w:rsid w:val="004E12FC"/>
    <w:rsid w:val="004E1C4C"/>
    <w:rsid w:val="004E2B94"/>
    <w:rsid w:val="004E2D03"/>
    <w:rsid w:val="004E3137"/>
    <w:rsid w:val="004E3167"/>
    <w:rsid w:val="004E39B0"/>
    <w:rsid w:val="004E3A0A"/>
    <w:rsid w:val="004E3AD6"/>
    <w:rsid w:val="004E3D79"/>
    <w:rsid w:val="004E402D"/>
    <w:rsid w:val="004E43E4"/>
    <w:rsid w:val="004E4A5C"/>
    <w:rsid w:val="004E4D07"/>
    <w:rsid w:val="004E4D96"/>
    <w:rsid w:val="004E4EA7"/>
    <w:rsid w:val="004E5369"/>
    <w:rsid w:val="004E5A40"/>
    <w:rsid w:val="004E5A9C"/>
    <w:rsid w:val="004E5BD3"/>
    <w:rsid w:val="004E60A6"/>
    <w:rsid w:val="004E71B2"/>
    <w:rsid w:val="004E7B4C"/>
    <w:rsid w:val="004F0388"/>
    <w:rsid w:val="004F0A29"/>
    <w:rsid w:val="004F0C14"/>
    <w:rsid w:val="004F0F2E"/>
    <w:rsid w:val="004F1D0F"/>
    <w:rsid w:val="004F1DDC"/>
    <w:rsid w:val="004F1FA7"/>
    <w:rsid w:val="004F1FCD"/>
    <w:rsid w:val="004F2142"/>
    <w:rsid w:val="004F2162"/>
    <w:rsid w:val="004F21F8"/>
    <w:rsid w:val="004F2AC3"/>
    <w:rsid w:val="004F2C99"/>
    <w:rsid w:val="004F3AAC"/>
    <w:rsid w:val="004F3F5B"/>
    <w:rsid w:val="004F4039"/>
    <w:rsid w:val="004F40A1"/>
    <w:rsid w:val="004F432A"/>
    <w:rsid w:val="004F4A8D"/>
    <w:rsid w:val="004F4B0C"/>
    <w:rsid w:val="004F5AEB"/>
    <w:rsid w:val="004F5F60"/>
    <w:rsid w:val="004F61A3"/>
    <w:rsid w:val="004F6350"/>
    <w:rsid w:val="004F639F"/>
    <w:rsid w:val="004F6D6D"/>
    <w:rsid w:val="004F6E40"/>
    <w:rsid w:val="004F7762"/>
    <w:rsid w:val="004F7CE9"/>
    <w:rsid w:val="004F7F1B"/>
    <w:rsid w:val="004F7FBE"/>
    <w:rsid w:val="005003DC"/>
    <w:rsid w:val="00500659"/>
    <w:rsid w:val="00500FC1"/>
    <w:rsid w:val="005010EB"/>
    <w:rsid w:val="00501176"/>
    <w:rsid w:val="0050125A"/>
    <w:rsid w:val="0050171D"/>
    <w:rsid w:val="005019A4"/>
    <w:rsid w:val="00502376"/>
    <w:rsid w:val="005024E6"/>
    <w:rsid w:val="00502C10"/>
    <w:rsid w:val="00502EC4"/>
    <w:rsid w:val="0050301E"/>
    <w:rsid w:val="00503475"/>
    <w:rsid w:val="005038D3"/>
    <w:rsid w:val="005039FD"/>
    <w:rsid w:val="00503D43"/>
    <w:rsid w:val="00504245"/>
    <w:rsid w:val="00504633"/>
    <w:rsid w:val="00504742"/>
    <w:rsid w:val="0050490C"/>
    <w:rsid w:val="00504FC9"/>
    <w:rsid w:val="00505542"/>
    <w:rsid w:val="005055EB"/>
    <w:rsid w:val="00505626"/>
    <w:rsid w:val="0050567D"/>
    <w:rsid w:val="00505E51"/>
    <w:rsid w:val="00506307"/>
    <w:rsid w:val="00506744"/>
    <w:rsid w:val="00506A8F"/>
    <w:rsid w:val="00506B20"/>
    <w:rsid w:val="00507235"/>
    <w:rsid w:val="005074F1"/>
    <w:rsid w:val="0050783A"/>
    <w:rsid w:val="00510138"/>
    <w:rsid w:val="00510216"/>
    <w:rsid w:val="005102A6"/>
    <w:rsid w:val="00510B51"/>
    <w:rsid w:val="00510C23"/>
    <w:rsid w:val="00510D34"/>
    <w:rsid w:val="005113D8"/>
    <w:rsid w:val="0051169C"/>
    <w:rsid w:val="00511C58"/>
    <w:rsid w:val="00511C96"/>
    <w:rsid w:val="00511E66"/>
    <w:rsid w:val="0051209B"/>
    <w:rsid w:val="00513479"/>
    <w:rsid w:val="0051371C"/>
    <w:rsid w:val="005137E3"/>
    <w:rsid w:val="005138A0"/>
    <w:rsid w:val="00513A43"/>
    <w:rsid w:val="005142E4"/>
    <w:rsid w:val="0051445A"/>
    <w:rsid w:val="005144D9"/>
    <w:rsid w:val="005144F3"/>
    <w:rsid w:val="005149EC"/>
    <w:rsid w:val="00514BFD"/>
    <w:rsid w:val="00515120"/>
    <w:rsid w:val="005155E9"/>
    <w:rsid w:val="005158B1"/>
    <w:rsid w:val="00515B90"/>
    <w:rsid w:val="00515D0E"/>
    <w:rsid w:val="00515D59"/>
    <w:rsid w:val="00516179"/>
    <w:rsid w:val="005161E2"/>
    <w:rsid w:val="0051668D"/>
    <w:rsid w:val="00516984"/>
    <w:rsid w:val="00516A9A"/>
    <w:rsid w:val="00516B3D"/>
    <w:rsid w:val="00516CC7"/>
    <w:rsid w:val="00516F6D"/>
    <w:rsid w:val="00517126"/>
    <w:rsid w:val="00517939"/>
    <w:rsid w:val="00517D12"/>
    <w:rsid w:val="00517E36"/>
    <w:rsid w:val="00517E5F"/>
    <w:rsid w:val="00520723"/>
    <w:rsid w:val="005209A4"/>
    <w:rsid w:val="00520C7F"/>
    <w:rsid w:val="00521023"/>
    <w:rsid w:val="005211F6"/>
    <w:rsid w:val="00521394"/>
    <w:rsid w:val="005218A7"/>
    <w:rsid w:val="005219B3"/>
    <w:rsid w:val="00521EDE"/>
    <w:rsid w:val="005225C2"/>
    <w:rsid w:val="00522775"/>
    <w:rsid w:val="00522E16"/>
    <w:rsid w:val="00523138"/>
    <w:rsid w:val="00523440"/>
    <w:rsid w:val="00523D8C"/>
    <w:rsid w:val="00523E74"/>
    <w:rsid w:val="00523EEE"/>
    <w:rsid w:val="005241FA"/>
    <w:rsid w:val="00524A95"/>
    <w:rsid w:val="0052570E"/>
    <w:rsid w:val="0052572D"/>
    <w:rsid w:val="0052576C"/>
    <w:rsid w:val="00525854"/>
    <w:rsid w:val="00525E90"/>
    <w:rsid w:val="0052616F"/>
    <w:rsid w:val="005268A6"/>
    <w:rsid w:val="005269C2"/>
    <w:rsid w:val="00526B39"/>
    <w:rsid w:val="0052740E"/>
    <w:rsid w:val="00527B6D"/>
    <w:rsid w:val="00527F1E"/>
    <w:rsid w:val="00530480"/>
    <w:rsid w:val="005308EA"/>
    <w:rsid w:val="00530AAA"/>
    <w:rsid w:val="00530F4C"/>
    <w:rsid w:val="00531095"/>
    <w:rsid w:val="00531752"/>
    <w:rsid w:val="00531C75"/>
    <w:rsid w:val="005321B3"/>
    <w:rsid w:val="0053231A"/>
    <w:rsid w:val="00532451"/>
    <w:rsid w:val="00532643"/>
    <w:rsid w:val="00532716"/>
    <w:rsid w:val="00532AF0"/>
    <w:rsid w:val="00532F0E"/>
    <w:rsid w:val="0053301D"/>
    <w:rsid w:val="00533B17"/>
    <w:rsid w:val="00533C77"/>
    <w:rsid w:val="005343B3"/>
    <w:rsid w:val="0053468F"/>
    <w:rsid w:val="00534DEA"/>
    <w:rsid w:val="00535062"/>
    <w:rsid w:val="005356B4"/>
    <w:rsid w:val="005359E4"/>
    <w:rsid w:val="00535DCD"/>
    <w:rsid w:val="00536823"/>
    <w:rsid w:val="00536CC6"/>
    <w:rsid w:val="0053755A"/>
    <w:rsid w:val="005377D2"/>
    <w:rsid w:val="0053780C"/>
    <w:rsid w:val="00537827"/>
    <w:rsid w:val="00537AE1"/>
    <w:rsid w:val="00537C8B"/>
    <w:rsid w:val="00537DE3"/>
    <w:rsid w:val="005413F7"/>
    <w:rsid w:val="00541484"/>
    <w:rsid w:val="0054150E"/>
    <w:rsid w:val="005415FA"/>
    <w:rsid w:val="00541838"/>
    <w:rsid w:val="00541910"/>
    <w:rsid w:val="00541BE1"/>
    <w:rsid w:val="005424CE"/>
    <w:rsid w:val="005426B6"/>
    <w:rsid w:val="00542D84"/>
    <w:rsid w:val="00542E85"/>
    <w:rsid w:val="0054321A"/>
    <w:rsid w:val="0054354E"/>
    <w:rsid w:val="005438F2"/>
    <w:rsid w:val="00544169"/>
    <w:rsid w:val="00544410"/>
    <w:rsid w:val="0054449D"/>
    <w:rsid w:val="00544531"/>
    <w:rsid w:val="00544819"/>
    <w:rsid w:val="005448BA"/>
    <w:rsid w:val="00544B4D"/>
    <w:rsid w:val="00544CFA"/>
    <w:rsid w:val="0054668B"/>
    <w:rsid w:val="00546753"/>
    <w:rsid w:val="0054675C"/>
    <w:rsid w:val="0054703E"/>
    <w:rsid w:val="00547236"/>
    <w:rsid w:val="005475D2"/>
    <w:rsid w:val="0054764E"/>
    <w:rsid w:val="0054772B"/>
    <w:rsid w:val="005478A9"/>
    <w:rsid w:val="00547D7C"/>
    <w:rsid w:val="00550284"/>
    <w:rsid w:val="00550553"/>
    <w:rsid w:val="00550DD8"/>
    <w:rsid w:val="00551DFB"/>
    <w:rsid w:val="00551FEB"/>
    <w:rsid w:val="005522FE"/>
    <w:rsid w:val="00552493"/>
    <w:rsid w:val="005528C4"/>
    <w:rsid w:val="00552BB1"/>
    <w:rsid w:val="005530B4"/>
    <w:rsid w:val="00553284"/>
    <w:rsid w:val="0055373B"/>
    <w:rsid w:val="00553889"/>
    <w:rsid w:val="00553CC1"/>
    <w:rsid w:val="00553F80"/>
    <w:rsid w:val="00553FD0"/>
    <w:rsid w:val="00554583"/>
    <w:rsid w:val="00554CF9"/>
    <w:rsid w:val="00555A6D"/>
    <w:rsid w:val="00555EB0"/>
    <w:rsid w:val="005568AB"/>
    <w:rsid w:val="00556B6D"/>
    <w:rsid w:val="00556CFC"/>
    <w:rsid w:val="00556D91"/>
    <w:rsid w:val="005573AB"/>
    <w:rsid w:val="00557B5D"/>
    <w:rsid w:val="00560233"/>
    <w:rsid w:val="0056159D"/>
    <w:rsid w:val="00561797"/>
    <w:rsid w:val="00561D4C"/>
    <w:rsid w:val="00562489"/>
    <w:rsid w:val="0056272A"/>
    <w:rsid w:val="005629A4"/>
    <w:rsid w:val="00562CD2"/>
    <w:rsid w:val="00562FB1"/>
    <w:rsid w:val="00563623"/>
    <w:rsid w:val="0056376D"/>
    <w:rsid w:val="00563B1E"/>
    <w:rsid w:val="00563D4A"/>
    <w:rsid w:val="005640BE"/>
    <w:rsid w:val="0056468B"/>
    <w:rsid w:val="005646DA"/>
    <w:rsid w:val="005648B1"/>
    <w:rsid w:val="00564BFC"/>
    <w:rsid w:val="00564C8E"/>
    <w:rsid w:val="0056548B"/>
    <w:rsid w:val="00565669"/>
    <w:rsid w:val="005656BD"/>
    <w:rsid w:val="005656CC"/>
    <w:rsid w:val="005657A8"/>
    <w:rsid w:val="0056584D"/>
    <w:rsid w:val="00565A4F"/>
    <w:rsid w:val="00565B4C"/>
    <w:rsid w:val="00565C8A"/>
    <w:rsid w:val="005662BE"/>
    <w:rsid w:val="0056680A"/>
    <w:rsid w:val="00566ABC"/>
    <w:rsid w:val="00566F31"/>
    <w:rsid w:val="00567159"/>
    <w:rsid w:val="00567E9D"/>
    <w:rsid w:val="00567EF5"/>
    <w:rsid w:val="00570C26"/>
    <w:rsid w:val="00570D8D"/>
    <w:rsid w:val="005717F5"/>
    <w:rsid w:val="00571EBF"/>
    <w:rsid w:val="00572526"/>
    <w:rsid w:val="00572CD3"/>
    <w:rsid w:val="0057341D"/>
    <w:rsid w:val="00573590"/>
    <w:rsid w:val="00573B5E"/>
    <w:rsid w:val="00573EA3"/>
    <w:rsid w:val="00574236"/>
    <w:rsid w:val="005744D8"/>
    <w:rsid w:val="0057451D"/>
    <w:rsid w:val="005746AB"/>
    <w:rsid w:val="005747FB"/>
    <w:rsid w:val="005752B7"/>
    <w:rsid w:val="005752EA"/>
    <w:rsid w:val="0057562A"/>
    <w:rsid w:val="00575CE2"/>
    <w:rsid w:val="00575E35"/>
    <w:rsid w:val="00575EAD"/>
    <w:rsid w:val="005762BE"/>
    <w:rsid w:val="005765D8"/>
    <w:rsid w:val="0057668C"/>
    <w:rsid w:val="0057713B"/>
    <w:rsid w:val="00577624"/>
    <w:rsid w:val="00577981"/>
    <w:rsid w:val="00577AA8"/>
    <w:rsid w:val="00577DEC"/>
    <w:rsid w:val="0058012B"/>
    <w:rsid w:val="00580CED"/>
    <w:rsid w:val="00581182"/>
    <w:rsid w:val="00581235"/>
    <w:rsid w:val="005817F6"/>
    <w:rsid w:val="00581B26"/>
    <w:rsid w:val="005821F9"/>
    <w:rsid w:val="00582395"/>
    <w:rsid w:val="00582672"/>
    <w:rsid w:val="00582EF4"/>
    <w:rsid w:val="00582F32"/>
    <w:rsid w:val="005839E4"/>
    <w:rsid w:val="00584014"/>
    <w:rsid w:val="005843D2"/>
    <w:rsid w:val="005847C5"/>
    <w:rsid w:val="00584950"/>
    <w:rsid w:val="00584E80"/>
    <w:rsid w:val="00586349"/>
    <w:rsid w:val="005867D3"/>
    <w:rsid w:val="00587274"/>
    <w:rsid w:val="00587553"/>
    <w:rsid w:val="0058763E"/>
    <w:rsid w:val="00587A84"/>
    <w:rsid w:val="00587FB5"/>
    <w:rsid w:val="005900E4"/>
    <w:rsid w:val="005909E3"/>
    <w:rsid w:val="00590AD0"/>
    <w:rsid w:val="00590B8F"/>
    <w:rsid w:val="00590F8F"/>
    <w:rsid w:val="00590FB4"/>
    <w:rsid w:val="00591175"/>
    <w:rsid w:val="005915BA"/>
    <w:rsid w:val="00591624"/>
    <w:rsid w:val="00591976"/>
    <w:rsid w:val="00591DA3"/>
    <w:rsid w:val="005927AF"/>
    <w:rsid w:val="005928A8"/>
    <w:rsid w:val="0059361F"/>
    <w:rsid w:val="00593E33"/>
    <w:rsid w:val="00594081"/>
    <w:rsid w:val="005941CB"/>
    <w:rsid w:val="00594596"/>
    <w:rsid w:val="0059487D"/>
    <w:rsid w:val="00594DD4"/>
    <w:rsid w:val="0059547F"/>
    <w:rsid w:val="005954CE"/>
    <w:rsid w:val="00595B6F"/>
    <w:rsid w:val="00595B98"/>
    <w:rsid w:val="0059600F"/>
    <w:rsid w:val="00596311"/>
    <w:rsid w:val="00596783"/>
    <w:rsid w:val="005967BF"/>
    <w:rsid w:val="00596A7C"/>
    <w:rsid w:val="00596B6B"/>
    <w:rsid w:val="00596BB4"/>
    <w:rsid w:val="00596BE7"/>
    <w:rsid w:val="00597228"/>
    <w:rsid w:val="00597B29"/>
    <w:rsid w:val="00597F76"/>
    <w:rsid w:val="005A0958"/>
    <w:rsid w:val="005A0C89"/>
    <w:rsid w:val="005A0DF0"/>
    <w:rsid w:val="005A1150"/>
    <w:rsid w:val="005A1D12"/>
    <w:rsid w:val="005A1EAF"/>
    <w:rsid w:val="005A24BF"/>
    <w:rsid w:val="005A251C"/>
    <w:rsid w:val="005A27BA"/>
    <w:rsid w:val="005A319B"/>
    <w:rsid w:val="005A340D"/>
    <w:rsid w:val="005A4185"/>
    <w:rsid w:val="005A49D5"/>
    <w:rsid w:val="005A5713"/>
    <w:rsid w:val="005A577B"/>
    <w:rsid w:val="005A592D"/>
    <w:rsid w:val="005A5BD3"/>
    <w:rsid w:val="005A5D1C"/>
    <w:rsid w:val="005A6480"/>
    <w:rsid w:val="005A67A1"/>
    <w:rsid w:val="005A6A39"/>
    <w:rsid w:val="005A6A54"/>
    <w:rsid w:val="005A6D48"/>
    <w:rsid w:val="005A6FF3"/>
    <w:rsid w:val="005A70E5"/>
    <w:rsid w:val="005A7108"/>
    <w:rsid w:val="005A7192"/>
    <w:rsid w:val="005A7311"/>
    <w:rsid w:val="005A78C0"/>
    <w:rsid w:val="005A7A57"/>
    <w:rsid w:val="005A7A8E"/>
    <w:rsid w:val="005A7CF5"/>
    <w:rsid w:val="005B0196"/>
    <w:rsid w:val="005B03E8"/>
    <w:rsid w:val="005B040B"/>
    <w:rsid w:val="005B08EE"/>
    <w:rsid w:val="005B0E71"/>
    <w:rsid w:val="005B18BF"/>
    <w:rsid w:val="005B1A6A"/>
    <w:rsid w:val="005B2289"/>
    <w:rsid w:val="005B268A"/>
    <w:rsid w:val="005B282C"/>
    <w:rsid w:val="005B2A23"/>
    <w:rsid w:val="005B2A49"/>
    <w:rsid w:val="005B3357"/>
    <w:rsid w:val="005B3697"/>
    <w:rsid w:val="005B3B97"/>
    <w:rsid w:val="005B4360"/>
    <w:rsid w:val="005B4658"/>
    <w:rsid w:val="005B4991"/>
    <w:rsid w:val="005B50A2"/>
    <w:rsid w:val="005B53ED"/>
    <w:rsid w:val="005B5674"/>
    <w:rsid w:val="005B5C9D"/>
    <w:rsid w:val="005B5F0C"/>
    <w:rsid w:val="005B5FDC"/>
    <w:rsid w:val="005B6950"/>
    <w:rsid w:val="005B6D6C"/>
    <w:rsid w:val="005B6FE1"/>
    <w:rsid w:val="005B73D9"/>
    <w:rsid w:val="005B7674"/>
    <w:rsid w:val="005B7EAF"/>
    <w:rsid w:val="005C0A3C"/>
    <w:rsid w:val="005C0F6C"/>
    <w:rsid w:val="005C10E0"/>
    <w:rsid w:val="005C195C"/>
    <w:rsid w:val="005C1F80"/>
    <w:rsid w:val="005C2051"/>
    <w:rsid w:val="005C2652"/>
    <w:rsid w:val="005C2A06"/>
    <w:rsid w:val="005C30E9"/>
    <w:rsid w:val="005C322B"/>
    <w:rsid w:val="005C3457"/>
    <w:rsid w:val="005C3529"/>
    <w:rsid w:val="005C412E"/>
    <w:rsid w:val="005C437C"/>
    <w:rsid w:val="005C44E9"/>
    <w:rsid w:val="005C45D6"/>
    <w:rsid w:val="005C49E8"/>
    <w:rsid w:val="005C5673"/>
    <w:rsid w:val="005C5F39"/>
    <w:rsid w:val="005C6925"/>
    <w:rsid w:val="005C6D29"/>
    <w:rsid w:val="005C6E6B"/>
    <w:rsid w:val="005C6F71"/>
    <w:rsid w:val="005C7126"/>
    <w:rsid w:val="005C71E2"/>
    <w:rsid w:val="005C7529"/>
    <w:rsid w:val="005C75C4"/>
    <w:rsid w:val="005C779F"/>
    <w:rsid w:val="005C7CC3"/>
    <w:rsid w:val="005C7F35"/>
    <w:rsid w:val="005C7FFE"/>
    <w:rsid w:val="005D05F4"/>
    <w:rsid w:val="005D0DF1"/>
    <w:rsid w:val="005D1181"/>
    <w:rsid w:val="005D1545"/>
    <w:rsid w:val="005D1B43"/>
    <w:rsid w:val="005D20AB"/>
    <w:rsid w:val="005D20B0"/>
    <w:rsid w:val="005D22A9"/>
    <w:rsid w:val="005D2376"/>
    <w:rsid w:val="005D2393"/>
    <w:rsid w:val="005D278C"/>
    <w:rsid w:val="005D278D"/>
    <w:rsid w:val="005D3025"/>
    <w:rsid w:val="005D3086"/>
    <w:rsid w:val="005D30D8"/>
    <w:rsid w:val="005D31AB"/>
    <w:rsid w:val="005D32B2"/>
    <w:rsid w:val="005D330A"/>
    <w:rsid w:val="005D3B97"/>
    <w:rsid w:val="005D3CC5"/>
    <w:rsid w:val="005D441C"/>
    <w:rsid w:val="005D4592"/>
    <w:rsid w:val="005D45A4"/>
    <w:rsid w:val="005D4C6D"/>
    <w:rsid w:val="005D4CF6"/>
    <w:rsid w:val="005D4F89"/>
    <w:rsid w:val="005D5705"/>
    <w:rsid w:val="005D583B"/>
    <w:rsid w:val="005D5BB7"/>
    <w:rsid w:val="005D5F95"/>
    <w:rsid w:val="005D6365"/>
    <w:rsid w:val="005D640E"/>
    <w:rsid w:val="005D6CAC"/>
    <w:rsid w:val="005D6E3D"/>
    <w:rsid w:val="005D6E74"/>
    <w:rsid w:val="005D735F"/>
    <w:rsid w:val="005D73AE"/>
    <w:rsid w:val="005D75BD"/>
    <w:rsid w:val="005E0DDA"/>
    <w:rsid w:val="005E1174"/>
    <w:rsid w:val="005E186C"/>
    <w:rsid w:val="005E1A9A"/>
    <w:rsid w:val="005E221E"/>
    <w:rsid w:val="005E22BA"/>
    <w:rsid w:val="005E28DD"/>
    <w:rsid w:val="005E2AE2"/>
    <w:rsid w:val="005E2C2E"/>
    <w:rsid w:val="005E35F7"/>
    <w:rsid w:val="005E404C"/>
    <w:rsid w:val="005E41B0"/>
    <w:rsid w:val="005E4DD7"/>
    <w:rsid w:val="005E500E"/>
    <w:rsid w:val="005E55F6"/>
    <w:rsid w:val="005E5A0C"/>
    <w:rsid w:val="005E5C98"/>
    <w:rsid w:val="005E63E3"/>
    <w:rsid w:val="005E6D50"/>
    <w:rsid w:val="005E7AC9"/>
    <w:rsid w:val="005F0B92"/>
    <w:rsid w:val="005F100E"/>
    <w:rsid w:val="005F1A11"/>
    <w:rsid w:val="005F1AB0"/>
    <w:rsid w:val="005F1C5A"/>
    <w:rsid w:val="005F249B"/>
    <w:rsid w:val="005F24EC"/>
    <w:rsid w:val="005F2A58"/>
    <w:rsid w:val="005F2E5E"/>
    <w:rsid w:val="005F30C9"/>
    <w:rsid w:val="005F34CC"/>
    <w:rsid w:val="005F3605"/>
    <w:rsid w:val="005F450F"/>
    <w:rsid w:val="005F459F"/>
    <w:rsid w:val="005F4C71"/>
    <w:rsid w:val="005F4D0D"/>
    <w:rsid w:val="005F51A2"/>
    <w:rsid w:val="005F5604"/>
    <w:rsid w:val="005F5760"/>
    <w:rsid w:val="005F5C49"/>
    <w:rsid w:val="005F5CDD"/>
    <w:rsid w:val="005F5EE9"/>
    <w:rsid w:val="005F67FC"/>
    <w:rsid w:val="005F6B0E"/>
    <w:rsid w:val="005F6C66"/>
    <w:rsid w:val="005F6FE2"/>
    <w:rsid w:val="005F73DF"/>
    <w:rsid w:val="005F7B8A"/>
    <w:rsid w:val="00600023"/>
    <w:rsid w:val="006005D2"/>
    <w:rsid w:val="006009E3"/>
    <w:rsid w:val="00600C87"/>
    <w:rsid w:val="00600D6F"/>
    <w:rsid w:val="00600D9A"/>
    <w:rsid w:val="00600E9E"/>
    <w:rsid w:val="00601416"/>
    <w:rsid w:val="0060142F"/>
    <w:rsid w:val="00601E5A"/>
    <w:rsid w:val="006025C5"/>
    <w:rsid w:val="006025F2"/>
    <w:rsid w:val="00602649"/>
    <w:rsid w:val="006027DD"/>
    <w:rsid w:val="006029D2"/>
    <w:rsid w:val="00602D31"/>
    <w:rsid w:val="0060358F"/>
    <w:rsid w:val="00603854"/>
    <w:rsid w:val="00603912"/>
    <w:rsid w:val="00603A20"/>
    <w:rsid w:val="00603C11"/>
    <w:rsid w:val="0060433E"/>
    <w:rsid w:val="00604576"/>
    <w:rsid w:val="006048D0"/>
    <w:rsid w:val="0060533D"/>
    <w:rsid w:val="00605401"/>
    <w:rsid w:val="006057D5"/>
    <w:rsid w:val="006060F7"/>
    <w:rsid w:val="0060625A"/>
    <w:rsid w:val="00606467"/>
    <w:rsid w:val="006065B3"/>
    <w:rsid w:val="00606829"/>
    <w:rsid w:val="00606901"/>
    <w:rsid w:val="00606B36"/>
    <w:rsid w:val="00606CD8"/>
    <w:rsid w:val="00606DCA"/>
    <w:rsid w:val="00606F1B"/>
    <w:rsid w:val="00607045"/>
    <w:rsid w:val="00607C70"/>
    <w:rsid w:val="00607C97"/>
    <w:rsid w:val="00607DD3"/>
    <w:rsid w:val="00607E08"/>
    <w:rsid w:val="00610165"/>
    <w:rsid w:val="00610C83"/>
    <w:rsid w:val="00610F1E"/>
    <w:rsid w:val="0061125A"/>
    <w:rsid w:val="00611260"/>
    <w:rsid w:val="00611884"/>
    <w:rsid w:val="00611EA4"/>
    <w:rsid w:val="006120D4"/>
    <w:rsid w:val="006127CD"/>
    <w:rsid w:val="00613C90"/>
    <w:rsid w:val="00614768"/>
    <w:rsid w:val="006149E7"/>
    <w:rsid w:val="00614B83"/>
    <w:rsid w:val="00614FE9"/>
    <w:rsid w:val="00615128"/>
    <w:rsid w:val="0061523C"/>
    <w:rsid w:val="00615951"/>
    <w:rsid w:val="00615BAB"/>
    <w:rsid w:val="0061606E"/>
    <w:rsid w:val="0061619D"/>
    <w:rsid w:val="00616730"/>
    <w:rsid w:val="00616805"/>
    <w:rsid w:val="00617046"/>
    <w:rsid w:val="006170D5"/>
    <w:rsid w:val="006170E2"/>
    <w:rsid w:val="00617176"/>
    <w:rsid w:val="006171DF"/>
    <w:rsid w:val="006173E5"/>
    <w:rsid w:val="0061755F"/>
    <w:rsid w:val="00617A1E"/>
    <w:rsid w:val="00617FD2"/>
    <w:rsid w:val="0062003B"/>
    <w:rsid w:val="0062003F"/>
    <w:rsid w:val="006200C7"/>
    <w:rsid w:val="0062026E"/>
    <w:rsid w:val="006202AB"/>
    <w:rsid w:val="00620A07"/>
    <w:rsid w:val="00620F7C"/>
    <w:rsid w:val="00621440"/>
    <w:rsid w:val="00622648"/>
    <w:rsid w:val="006229B5"/>
    <w:rsid w:val="006230DA"/>
    <w:rsid w:val="006230F3"/>
    <w:rsid w:val="00623102"/>
    <w:rsid w:val="006238DB"/>
    <w:rsid w:val="00623986"/>
    <w:rsid w:val="00623EB3"/>
    <w:rsid w:val="006242F6"/>
    <w:rsid w:val="0062461B"/>
    <w:rsid w:val="00624B84"/>
    <w:rsid w:val="006255FC"/>
    <w:rsid w:val="00625839"/>
    <w:rsid w:val="006258E3"/>
    <w:rsid w:val="00625B59"/>
    <w:rsid w:val="00625C2C"/>
    <w:rsid w:val="0062641B"/>
    <w:rsid w:val="00626B2B"/>
    <w:rsid w:val="006277CA"/>
    <w:rsid w:val="00627948"/>
    <w:rsid w:val="00630117"/>
    <w:rsid w:val="006303D1"/>
    <w:rsid w:val="006303D9"/>
    <w:rsid w:val="006303E8"/>
    <w:rsid w:val="006304E8"/>
    <w:rsid w:val="00630787"/>
    <w:rsid w:val="00630796"/>
    <w:rsid w:val="00630A29"/>
    <w:rsid w:val="00630B53"/>
    <w:rsid w:val="00630BD7"/>
    <w:rsid w:val="00631966"/>
    <w:rsid w:val="00631D4A"/>
    <w:rsid w:val="00631F3B"/>
    <w:rsid w:val="00632076"/>
    <w:rsid w:val="0063254B"/>
    <w:rsid w:val="00632876"/>
    <w:rsid w:val="00632E51"/>
    <w:rsid w:val="00633690"/>
    <w:rsid w:val="00633ACB"/>
    <w:rsid w:val="00633E53"/>
    <w:rsid w:val="00634129"/>
    <w:rsid w:val="00634207"/>
    <w:rsid w:val="006351D1"/>
    <w:rsid w:val="00635207"/>
    <w:rsid w:val="00635979"/>
    <w:rsid w:val="00635AD0"/>
    <w:rsid w:val="006362BF"/>
    <w:rsid w:val="006364B2"/>
    <w:rsid w:val="0063660B"/>
    <w:rsid w:val="00636762"/>
    <w:rsid w:val="0063764E"/>
    <w:rsid w:val="006379CB"/>
    <w:rsid w:val="00637D19"/>
    <w:rsid w:val="00637DE1"/>
    <w:rsid w:val="00637E5D"/>
    <w:rsid w:val="00640440"/>
    <w:rsid w:val="00640B51"/>
    <w:rsid w:val="00640C8D"/>
    <w:rsid w:val="00640DCB"/>
    <w:rsid w:val="00640FDE"/>
    <w:rsid w:val="0064111B"/>
    <w:rsid w:val="00642426"/>
    <w:rsid w:val="006424D4"/>
    <w:rsid w:val="00643010"/>
    <w:rsid w:val="0064317F"/>
    <w:rsid w:val="00643301"/>
    <w:rsid w:val="00643CF1"/>
    <w:rsid w:val="00644209"/>
    <w:rsid w:val="00644235"/>
    <w:rsid w:val="006443C1"/>
    <w:rsid w:val="00644E32"/>
    <w:rsid w:val="00645148"/>
    <w:rsid w:val="006453E1"/>
    <w:rsid w:val="00645D0D"/>
    <w:rsid w:val="00645FE2"/>
    <w:rsid w:val="00646358"/>
    <w:rsid w:val="00646E1F"/>
    <w:rsid w:val="00647396"/>
    <w:rsid w:val="00647431"/>
    <w:rsid w:val="00647A4D"/>
    <w:rsid w:val="00650273"/>
    <w:rsid w:val="00650356"/>
    <w:rsid w:val="0065048B"/>
    <w:rsid w:val="0065071C"/>
    <w:rsid w:val="006508CE"/>
    <w:rsid w:val="00650AF3"/>
    <w:rsid w:val="00650DF0"/>
    <w:rsid w:val="006510E0"/>
    <w:rsid w:val="00651128"/>
    <w:rsid w:val="00651CB3"/>
    <w:rsid w:val="0065210A"/>
    <w:rsid w:val="0065235E"/>
    <w:rsid w:val="00652571"/>
    <w:rsid w:val="0065265A"/>
    <w:rsid w:val="00652AC4"/>
    <w:rsid w:val="00652B1B"/>
    <w:rsid w:val="00652BEB"/>
    <w:rsid w:val="00652F19"/>
    <w:rsid w:val="00652F78"/>
    <w:rsid w:val="00652FD2"/>
    <w:rsid w:val="00653C00"/>
    <w:rsid w:val="00653DAE"/>
    <w:rsid w:val="00653E17"/>
    <w:rsid w:val="00653E9D"/>
    <w:rsid w:val="00654124"/>
    <w:rsid w:val="00654189"/>
    <w:rsid w:val="0065452A"/>
    <w:rsid w:val="00655433"/>
    <w:rsid w:val="006559B0"/>
    <w:rsid w:val="00655E12"/>
    <w:rsid w:val="00656085"/>
    <w:rsid w:val="00656197"/>
    <w:rsid w:val="00656308"/>
    <w:rsid w:val="00656870"/>
    <w:rsid w:val="00656957"/>
    <w:rsid w:val="00656B40"/>
    <w:rsid w:val="00656BFF"/>
    <w:rsid w:val="00656F0E"/>
    <w:rsid w:val="00657072"/>
    <w:rsid w:val="00657370"/>
    <w:rsid w:val="00657F7B"/>
    <w:rsid w:val="00660359"/>
    <w:rsid w:val="00660398"/>
    <w:rsid w:val="006603EB"/>
    <w:rsid w:val="00660531"/>
    <w:rsid w:val="00660532"/>
    <w:rsid w:val="006605A0"/>
    <w:rsid w:val="00660C04"/>
    <w:rsid w:val="00660CFD"/>
    <w:rsid w:val="00661384"/>
    <w:rsid w:val="00661C13"/>
    <w:rsid w:val="00661C78"/>
    <w:rsid w:val="00661ED2"/>
    <w:rsid w:val="00662543"/>
    <w:rsid w:val="00662A39"/>
    <w:rsid w:val="00662DF5"/>
    <w:rsid w:val="006631B5"/>
    <w:rsid w:val="0066336F"/>
    <w:rsid w:val="0066392E"/>
    <w:rsid w:val="006639C7"/>
    <w:rsid w:val="00663BF6"/>
    <w:rsid w:val="00663E35"/>
    <w:rsid w:val="00663E72"/>
    <w:rsid w:val="006640DE"/>
    <w:rsid w:val="0066473F"/>
    <w:rsid w:val="00664EBB"/>
    <w:rsid w:val="00664EF2"/>
    <w:rsid w:val="00665176"/>
    <w:rsid w:val="006657BD"/>
    <w:rsid w:val="0066586F"/>
    <w:rsid w:val="00665A5F"/>
    <w:rsid w:val="00665BF1"/>
    <w:rsid w:val="006667C8"/>
    <w:rsid w:val="006669E4"/>
    <w:rsid w:val="006673EA"/>
    <w:rsid w:val="006675CD"/>
    <w:rsid w:val="00667C04"/>
    <w:rsid w:val="00667FAF"/>
    <w:rsid w:val="0067046E"/>
    <w:rsid w:val="0067077B"/>
    <w:rsid w:val="00670C19"/>
    <w:rsid w:val="00670D0D"/>
    <w:rsid w:val="00670F30"/>
    <w:rsid w:val="00670F44"/>
    <w:rsid w:val="006710DE"/>
    <w:rsid w:val="0067111E"/>
    <w:rsid w:val="00671CE3"/>
    <w:rsid w:val="00671DB0"/>
    <w:rsid w:val="006723BA"/>
    <w:rsid w:val="00672848"/>
    <w:rsid w:val="00672AB7"/>
    <w:rsid w:val="00672FEA"/>
    <w:rsid w:val="006731CE"/>
    <w:rsid w:val="006733AA"/>
    <w:rsid w:val="006738BA"/>
    <w:rsid w:val="00673907"/>
    <w:rsid w:val="006739DB"/>
    <w:rsid w:val="00673A0F"/>
    <w:rsid w:val="00673AE8"/>
    <w:rsid w:val="0067461D"/>
    <w:rsid w:val="0067486B"/>
    <w:rsid w:val="00674B0B"/>
    <w:rsid w:val="00674E40"/>
    <w:rsid w:val="00674F4A"/>
    <w:rsid w:val="0067508E"/>
    <w:rsid w:val="00675732"/>
    <w:rsid w:val="00675899"/>
    <w:rsid w:val="006759AF"/>
    <w:rsid w:val="00675A3A"/>
    <w:rsid w:val="00676561"/>
    <w:rsid w:val="00676925"/>
    <w:rsid w:val="00676927"/>
    <w:rsid w:val="00676D9B"/>
    <w:rsid w:val="00677105"/>
    <w:rsid w:val="0067716B"/>
    <w:rsid w:val="006775AB"/>
    <w:rsid w:val="0067783F"/>
    <w:rsid w:val="00677EA3"/>
    <w:rsid w:val="00677EE3"/>
    <w:rsid w:val="006800F6"/>
    <w:rsid w:val="00680758"/>
    <w:rsid w:val="00681DCD"/>
    <w:rsid w:val="00681E6A"/>
    <w:rsid w:val="0068221F"/>
    <w:rsid w:val="00682915"/>
    <w:rsid w:val="00682AEF"/>
    <w:rsid w:val="00682B4B"/>
    <w:rsid w:val="00682B85"/>
    <w:rsid w:val="0068303A"/>
    <w:rsid w:val="00683175"/>
    <w:rsid w:val="00683250"/>
    <w:rsid w:val="00683517"/>
    <w:rsid w:val="00683806"/>
    <w:rsid w:val="0068385E"/>
    <w:rsid w:val="006839EE"/>
    <w:rsid w:val="00683EAC"/>
    <w:rsid w:val="006842F9"/>
    <w:rsid w:val="00684805"/>
    <w:rsid w:val="00684A82"/>
    <w:rsid w:val="00685016"/>
    <w:rsid w:val="00685066"/>
    <w:rsid w:val="0068543B"/>
    <w:rsid w:val="00685CE6"/>
    <w:rsid w:val="00685D83"/>
    <w:rsid w:val="00686130"/>
    <w:rsid w:val="00686480"/>
    <w:rsid w:val="00686A10"/>
    <w:rsid w:val="00686AB4"/>
    <w:rsid w:val="00686D79"/>
    <w:rsid w:val="00686DAC"/>
    <w:rsid w:val="00686EF2"/>
    <w:rsid w:val="006877C3"/>
    <w:rsid w:val="00690472"/>
    <w:rsid w:val="0069048F"/>
    <w:rsid w:val="0069051A"/>
    <w:rsid w:val="00690CF8"/>
    <w:rsid w:val="0069109E"/>
    <w:rsid w:val="00691882"/>
    <w:rsid w:val="00691CE9"/>
    <w:rsid w:val="00692637"/>
    <w:rsid w:val="006926C0"/>
    <w:rsid w:val="006929F8"/>
    <w:rsid w:val="00692A73"/>
    <w:rsid w:val="006935A1"/>
    <w:rsid w:val="00693A58"/>
    <w:rsid w:val="00693C3F"/>
    <w:rsid w:val="00693DF7"/>
    <w:rsid w:val="00694338"/>
    <w:rsid w:val="00694501"/>
    <w:rsid w:val="00694AA8"/>
    <w:rsid w:val="00694B59"/>
    <w:rsid w:val="00694CFD"/>
    <w:rsid w:val="00694E07"/>
    <w:rsid w:val="00694E2E"/>
    <w:rsid w:val="00694EC8"/>
    <w:rsid w:val="00694F4B"/>
    <w:rsid w:val="006950D7"/>
    <w:rsid w:val="006953C5"/>
    <w:rsid w:val="00695823"/>
    <w:rsid w:val="00695A14"/>
    <w:rsid w:val="00695D7F"/>
    <w:rsid w:val="00696100"/>
    <w:rsid w:val="00696509"/>
    <w:rsid w:val="00696961"/>
    <w:rsid w:val="00696D72"/>
    <w:rsid w:val="00696E9C"/>
    <w:rsid w:val="00697490"/>
    <w:rsid w:val="00697ACC"/>
    <w:rsid w:val="00697B17"/>
    <w:rsid w:val="00697CEF"/>
    <w:rsid w:val="006A008F"/>
    <w:rsid w:val="006A040A"/>
    <w:rsid w:val="006A084E"/>
    <w:rsid w:val="006A0856"/>
    <w:rsid w:val="006A0A22"/>
    <w:rsid w:val="006A0ABA"/>
    <w:rsid w:val="006A108D"/>
    <w:rsid w:val="006A145D"/>
    <w:rsid w:val="006A18D4"/>
    <w:rsid w:val="006A192B"/>
    <w:rsid w:val="006A1942"/>
    <w:rsid w:val="006A1DFE"/>
    <w:rsid w:val="006A22E8"/>
    <w:rsid w:val="006A27CB"/>
    <w:rsid w:val="006A27EE"/>
    <w:rsid w:val="006A287A"/>
    <w:rsid w:val="006A2CEF"/>
    <w:rsid w:val="006A32E8"/>
    <w:rsid w:val="006A368A"/>
    <w:rsid w:val="006A3819"/>
    <w:rsid w:val="006A3A77"/>
    <w:rsid w:val="006A46ED"/>
    <w:rsid w:val="006A48F5"/>
    <w:rsid w:val="006A4C65"/>
    <w:rsid w:val="006A4CFD"/>
    <w:rsid w:val="006A5479"/>
    <w:rsid w:val="006A5B1E"/>
    <w:rsid w:val="006A5B2B"/>
    <w:rsid w:val="006A5D17"/>
    <w:rsid w:val="006A63EC"/>
    <w:rsid w:val="006A6599"/>
    <w:rsid w:val="006A6BA7"/>
    <w:rsid w:val="006A700C"/>
    <w:rsid w:val="006A710A"/>
    <w:rsid w:val="006A71E8"/>
    <w:rsid w:val="006A772D"/>
    <w:rsid w:val="006B0004"/>
    <w:rsid w:val="006B002C"/>
    <w:rsid w:val="006B085D"/>
    <w:rsid w:val="006B0B34"/>
    <w:rsid w:val="006B124F"/>
    <w:rsid w:val="006B14E4"/>
    <w:rsid w:val="006B1957"/>
    <w:rsid w:val="006B1B54"/>
    <w:rsid w:val="006B1DDA"/>
    <w:rsid w:val="006B2184"/>
    <w:rsid w:val="006B2314"/>
    <w:rsid w:val="006B280D"/>
    <w:rsid w:val="006B330A"/>
    <w:rsid w:val="006B37C4"/>
    <w:rsid w:val="006B38B0"/>
    <w:rsid w:val="006B3A40"/>
    <w:rsid w:val="006B3F8F"/>
    <w:rsid w:val="006B3FF6"/>
    <w:rsid w:val="006B41CF"/>
    <w:rsid w:val="006B4801"/>
    <w:rsid w:val="006B4CE3"/>
    <w:rsid w:val="006B4E20"/>
    <w:rsid w:val="006B540E"/>
    <w:rsid w:val="006B572E"/>
    <w:rsid w:val="006B6070"/>
    <w:rsid w:val="006B607A"/>
    <w:rsid w:val="006B618D"/>
    <w:rsid w:val="006B62F7"/>
    <w:rsid w:val="006B6BFD"/>
    <w:rsid w:val="006B71D0"/>
    <w:rsid w:val="006B726E"/>
    <w:rsid w:val="006B729C"/>
    <w:rsid w:val="006B7623"/>
    <w:rsid w:val="006B797A"/>
    <w:rsid w:val="006B7AB3"/>
    <w:rsid w:val="006B7B2F"/>
    <w:rsid w:val="006B7CB2"/>
    <w:rsid w:val="006C0378"/>
    <w:rsid w:val="006C043F"/>
    <w:rsid w:val="006C06F3"/>
    <w:rsid w:val="006C079F"/>
    <w:rsid w:val="006C0C62"/>
    <w:rsid w:val="006C1044"/>
    <w:rsid w:val="006C15C9"/>
    <w:rsid w:val="006C2007"/>
    <w:rsid w:val="006C27BC"/>
    <w:rsid w:val="006C2FB1"/>
    <w:rsid w:val="006C326B"/>
    <w:rsid w:val="006C34F8"/>
    <w:rsid w:val="006C3600"/>
    <w:rsid w:val="006C3692"/>
    <w:rsid w:val="006C3AFC"/>
    <w:rsid w:val="006C3BB7"/>
    <w:rsid w:val="006C3CF5"/>
    <w:rsid w:val="006C4A90"/>
    <w:rsid w:val="006C4C1F"/>
    <w:rsid w:val="006C4E17"/>
    <w:rsid w:val="006C4EAB"/>
    <w:rsid w:val="006C4FAA"/>
    <w:rsid w:val="006C4FF9"/>
    <w:rsid w:val="006C55EC"/>
    <w:rsid w:val="006C5ADE"/>
    <w:rsid w:val="006C6017"/>
    <w:rsid w:val="006C6345"/>
    <w:rsid w:val="006C7270"/>
    <w:rsid w:val="006C796C"/>
    <w:rsid w:val="006C7D2F"/>
    <w:rsid w:val="006D02C2"/>
    <w:rsid w:val="006D04A9"/>
    <w:rsid w:val="006D0730"/>
    <w:rsid w:val="006D08FA"/>
    <w:rsid w:val="006D098E"/>
    <w:rsid w:val="006D0F5B"/>
    <w:rsid w:val="006D10A3"/>
    <w:rsid w:val="006D13B0"/>
    <w:rsid w:val="006D1F37"/>
    <w:rsid w:val="006D202F"/>
    <w:rsid w:val="006D2443"/>
    <w:rsid w:val="006D24B5"/>
    <w:rsid w:val="006D2A5C"/>
    <w:rsid w:val="006D2BC0"/>
    <w:rsid w:val="006D2DEE"/>
    <w:rsid w:val="006D30C2"/>
    <w:rsid w:val="006D30D9"/>
    <w:rsid w:val="006D31BC"/>
    <w:rsid w:val="006D31EE"/>
    <w:rsid w:val="006D38C7"/>
    <w:rsid w:val="006D3A0C"/>
    <w:rsid w:val="006D3C76"/>
    <w:rsid w:val="006D4460"/>
    <w:rsid w:val="006D49EC"/>
    <w:rsid w:val="006D5434"/>
    <w:rsid w:val="006D5436"/>
    <w:rsid w:val="006D555E"/>
    <w:rsid w:val="006D5D8F"/>
    <w:rsid w:val="006D5DDC"/>
    <w:rsid w:val="006D61EF"/>
    <w:rsid w:val="006D629A"/>
    <w:rsid w:val="006D641D"/>
    <w:rsid w:val="006D6FB9"/>
    <w:rsid w:val="006D7663"/>
    <w:rsid w:val="006D76A2"/>
    <w:rsid w:val="006D77DF"/>
    <w:rsid w:val="006D7929"/>
    <w:rsid w:val="006D7B67"/>
    <w:rsid w:val="006D7D70"/>
    <w:rsid w:val="006E04B2"/>
    <w:rsid w:val="006E087B"/>
    <w:rsid w:val="006E0DF4"/>
    <w:rsid w:val="006E0F58"/>
    <w:rsid w:val="006E11C3"/>
    <w:rsid w:val="006E1266"/>
    <w:rsid w:val="006E1433"/>
    <w:rsid w:val="006E175D"/>
    <w:rsid w:val="006E17C3"/>
    <w:rsid w:val="006E1AAE"/>
    <w:rsid w:val="006E2020"/>
    <w:rsid w:val="006E2114"/>
    <w:rsid w:val="006E22BE"/>
    <w:rsid w:val="006E253C"/>
    <w:rsid w:val="006E257E"/>
    <w:rsid w:val="006E26A4"/>
    <w:rsid w:val="006E2BA7"/>
    <w:rsid w:val="006E2E9D"/>
    <w:rsid w:val="006E31C9"/>
    <w:rsid w:val="006E32E4"/>
    <w:rsid w:val="006E3AEE"/>
    <w:rsid w:val="006E3B3B"/>
    <w:rsid w:val="006E3C68"/>
    <w:rsid w:val="006E3CCE"/>
    <w:rsid w:val="006E3D3A"/>
    <w:rsid w:val="006E4980"/>
    <w:rsid w:val="006E5CA4"/>
    <w:rsid w:val="006E5E5D"/>
    <w:rsid w:val="006E646B"/>
    <w:rsid w:val="006E659E"/>
    <w:rsid w:val="006E6679"/>
    <w:rsid w:val="006E6AC4"/>
    <w:rsid w:val="006E6D61"/>
    <w:rsid w:val="006E7269"/>
    <w:rsid w:val="006E7DA7"/>
    <w:rsid w:val="006E7EDD"/>
    <w:rsid w:val="006F00FB"/>
    <w:rsid w:val="006F0336"/>
    <w:rsid w:val="006F040B"/>
    <w:rsid w:val="006F066F"/>
    <w:rsid w:val="006F167E"/>
    <w:rsid w:val="006F17A9"/>
    <w:rsid w:val="006F1827"/>
    <w:rsid w:val="006F1933"/>
    <w:rsid w:val="006F1C78"/>
    <w:rsid w:val="006F1D82"/>
    <w:rsid w:val="006F1E88"/>
    <w:rsid w:val="006F1FD1"/>
    <w:rsid w:val="006F206A"/>
    <w:rsid w:val="006F250C"/>
    <w:rsid w:val="006F252E"/>
    <w:rsid w:val="006F2B57"/>
    <w:rsid w:val="006F317B"/>
    <w:rsid w:val="006F3B67"/>
    <w:rsid w:val="006F3BC6"/>
    <w:rsid w:val="006F4995"/>
    <w:rsid w:val="006F4B5D"/>
    <w:rsid w:val="006F4FC0"/>
    <w:rsid w:val="006F5270"/>
    <w:rsid w:val="006F551D"/>
    <w:rsid w:val="006F5675"/>
    <w:rsid w:val="006F56BC"/>
    <w:rsid w:val="006F5B2D"/>
    <w:rsid w:val="006F5C30"/>
    <w:rsid w:val="006F5E66"/>
    <w:rsid w:val="006F62EC"/>
    <w:rsid w:val="006F6321"/>
    <w:rsid w:val="006F63BC"/>
    <w:rsid w:val="006F6485"/>
    <w:rsid w:val="006F66E6"/>
    <w:rsid w:val="006F6B6B"/>
    <w:rsid w:val="006F6D78"/>
    <w:rsid w:val="006F7770"/>
    <w:rsid w:val="006F7900"/>
    <w:rsid w:val="00700388"/>
    <w:rsid w:val="00700C59"/>
    <w:rsid w:val="007012BC"/>
    <w:rsid w:val="00701924"/>
    <w:rsid w:val="007019FD"/>
    <w:rsid w:val="007023FD"/>
    <w:rsid w:val="00702CD7"/>
    <w:rsid w:val="00702EA3"/>
    <w:rsid w:val="00702F65"/>
    <w:rsid w:val="007034D0"/>
    <w:rsid w:val="007041E6"/>
    <w:rsid w:val="007046E5"/>
    <w:rsid w:val="007048D1"/>
    <w:rsid w:val="0070535F"/>
    <w:rsid w:val="00705FD3"/>
    <w:rsid w:val="007062FF"/>
    <w:rsid w:val="007067BF"/>
    <w:rsid w:val="0070690A"/>
    <w:rsid w:val="007070BB"/>
    <w:rsid w:val="00707410"/>
    <w:rsid w:val="00707626"/>
    <w:rsid w:val="0070787E"/>
    <w:rsid w:val="00707B69"/>
    <w:rsid w:val="00707DB3"/>
    <w:rsid w:val="00707FC1"/>
    <w:rsid w:val="0071042A"/>
    <w:rsid w:val="00710436"/>
    <w:rsid w:val="007105D9"/>
    <w:rsid w:val="00710A63"/>
    <w:rsid w:val="00710AFC"/>
    <w:rsid w:val="00710F8C"/>
    <w:rsid w:val="007110F6"/>
    <w:rsid w:val="00711565"/>
    <w:rsid w:val="007117A4"/>
    <w:rsid w:val="007118D7"/>
    <w:rsid w:val="00711A5B"/>
    <w:rsid w:val="00711B87"/>
    <w:rsid w:val="0071204D"/>
    <w:rsid w:val="007121BC"/>
    <w:rsid w:val="007121DE"/>
    <w:rsid w:val="0071223B"/>
    <w:rsid w:val="00712A9C"/>
    <w:rsid w:val="00713150"/>
    <w:rsid w:val="00714164"/>
    <w:rsid w:val="007142B6"/>
    <w:rsid w:val="007143FF"/>
    <w:rsid w:val="0071532E"/>
    <w:rsid w:val="00715400"/>
    <w:rsid w:val="007162A5"/>
    <w:rsid w:val="00716B3D"/>
    <w:rsid w:val="00716C99"/>
    <w:rsid w:val="007175E0"/>
    <w:rsid w:val="007178BB"/>
    <w:rsid w:val="007178E9"/>
    <w:rsid w:val="00717F4B"/>
    <w:rsid w:val="00720316"/>
    <w:rsid w:val="00720769"/>
    <w:rsid w:val="0072097A"/>
    <w:rsid w:val="00720A4A"/>
    <w:rsid w:val="00720B44"/>
    <w:rsid w:val="00720CCB"/>
    <w:rsid w:val="007214AF"/>
    <w:rsid w:val="0072183A"/>
    <w:rsid w:val="00721864"/>
    <w:rsid w:val="00721F3B"/>
    <w:rsid w:val="00722275"/>
    <w:rsid w:val="0072227B"/>
    <w:rsid w:val="007227FC"/>
    <w:rsid w:val="00722DEA"/>
    <w:rsid w:val="00723048"/>
    <w:rsid w:val="007234C1"/>
    <w:rsid w:val="00723E8D"/>
    <w:rsid w:val="00724522"/>
    <w:rsid w:val="0072461F"/>
    <w:rsid w:val="00724761"/>
    <w:rsid w:val="0072491D"/>
    <w:rsid w:val="00724AD8"/>
    <w:rsid w:val="007250C3"/>
    <w:rsid w:val="00725B34"/>
    <w:rsid w:val="00726843"/>
    <w:rsid w:val="00726890"/>
    <w:rsid w:val="00726A10"/>
    <w:rsid w:val="00726A9D"/>
    <w:rsid w:val="00726B79"/>
    <w:rsid w:val="00726E0B"/>
    <w:rsid w:val="0072727B"/>
    <w:rsid w:val="00727672"/>
    <w:rsid w:val="00727C17"/>
    <w:rsid w:val="00727E1C"/>
    <w:rsid w:val="00727E84"/>
    <w:rsid w:val="00727FA8"/>
    <w:rsid w:val="007302E7"/>
    <w:rsid w:val="0073039C"/>
    <w:rsid w:val="0073074C"/>
    <w:rsid w:val="007307BE"/>
    <w:rsid w:val="00730FCB"/>
    <w:rsid w:val="00731078"/>
    <w:rsid w:val="00731281"/>
    <w:rsid w:val="0073143E"/>
    <w:rsid w:val="00731839"/>
    <w:rsid w:val="00731B87"/>
    <w:rsid w:val="00732479"/>
    <w:rsid w:val="007329F9"/>
    <w:rsid w:val="00733307"/>
    <w:rsid w:val="00733606"/>
    <w:rsid w:val="00733742"/>
    <w:rsid w:val="00733B07"/>
    <w:rsid w:val="00733B25"/>
    <w:rsid w:val="007347B6"/>
    <w:rsid w:val="00734E2B"/>
    <w:rsid w:val="00735ACD"/>
    <w:rsid w:val="00735F70"/>
    <w:rsid w:val="0073650D"/>
    <w:rsid w:val="007366A5"/>
    <w:rsid w:val="00736944"/>
    <w:rsid w:val="00736EBF"/>
    <w:rsid w:val="00737CFE"/>
    <w:rsid w:val="00737E7D"/>
    <w:rsid w:val="007403E4"/>
    <w:rsid w:val="007404B5"/>
    <w:rsid w:val="007407E2"/>
    <w:rsid w:val="00740929"/>
    <w:rsid w:val="00740CEE"/>
    <w:rsid w:val="007411BC"/>
    <w:rsid w:val="007417CF"/>
    <w:rsid w:val="007419E7"/>
    <w:rsid w:val="00742DA6"/>
    <w:rsid w:val="00742FFD"/>
    <w:rsid w:val="00743226"/>
    <w:rsid w:val="0074435E"/>
    <w:rsid w:val="00745C09"/>
    <w:rsid w:val="00745D20"/>
    <w:rsid w:val="00746D97"/>
    <w:rsid w:val="007476D2"/>
    <w:rsid w:val="00750543"/>
    <w:rsid w:val="00750659"/>
    <w:rsid w:val="007508BC"/>
    <w:rsid w:val="00750DB8"/>
    <w:rsid w:val="007510F3"/>
    <w:rsid w:val="007511E6"/>
    <w:rsid w:val="0075128A"/>
    <w:rsid w:val="00751B3A"/>
    <w:rsid w:val="00751B3D"/>
    <w:rsid w:val="00751F41"/>
    <w:rsid w:val="00752002"/>
    <w:rsid w:val="00752A5A"/>
    <w:rsid w:val="007530D1"/>
    <w:rsid w:val="00753372"/>
    <w:rsid w:val="007538B0"/>
    <w:rsid w:val="00753C92"/>
    <w:rsid w:val="00753D3B"/>
    <w:rsid w:val="00753F82"/>
    <w:rsid w:val="00754092"/>
    <w:rsid w:val="007540D1"/>
    <w:rsid w:val="007541C9"/>
    <w:rsid w:val="00754FE5"/>
    <w:rsid w:val="0075534D"/>
    <w:rsid w:val="007555AD"/>
    <w:rsid w:val="007559B1"/>
    <w:rsid w:val="00755FCB"/>
    <w:rsid w:val="007561CD"/>
    <w:rsid w:val="007571A4"/>
    <w:rsid w:val="0075742F"/>
    <w:rsid w:val="007574B7"/>
    <w:rsid w:val="00757811"/>
    <w:rsid w:val="00757D95"/>
    <w:rsid w:val="00757E38"/>
    <w:rsid w:val="00760019"/>
    <w:rsid w:val="007608A0"/>
    <w:rsid w:val="00760BAA"/>
    <w:rsid w:val="00760E19"/>
    <w:rsid w:val="00760FA3"/>
    <w:rsid w:val="00761477"/>
    <w:rsid w:val="00761DBF"/>
    <w:rsid w:val="0076209A"/>
    <w:rsid w:val="007627CA"/>
    <w:rsid w:val="00762A8D"/>
    <w:rsid w:val="00762AF1"/>
    <w:rsid w:val="0076326C"/>
    <w:rsid w:val="00763792"/>
    <w:rsid w:val="00763893"/>
    <w:rsid w:val="00763A3F"/>
    <w:rsid w:val="00763CFA"/>
    <w:rsid w:val="00763EC7"/>
    <w:rsid w:val="00764124"/>
    <w:rsid w:val="00764C86"/>
    <w:rsid w:val="007656DB"/>
    <w:rsid w:val="0076570D"/>
    <w:rsid w:val="0076592C"/>
    <w:rsid w:val="00766180"/>
    <w:rsid w:val="007661A4"/>
    <w:rsid w:val="007662A8"/>
    <w:rsid w:val="007669A9"/>
    <w:rsid w:val="00766D43"/>
    <w:rsid w:val="00767268"/>
    <w:rsid w:val="0076796B"/>
    <w:rsid w:val="00767CF9"/>
    <w:rsid w:val="00770086"/>
    <w:rsid w:val="00770271"/>
    <w:rsid w:val="00770435"/>
    <w:rsid w:val="00770DAB"/>
    <w:rsid w:val="0077119D"/>
    <w:rsid w:val="00771D5B"/>
    <w:rsid w:val="00771F87"/>
    <w:rsid w:val="00772027"/>
    <w:rsid w:val="007721CF"/>
    <w:rsid w:val="0077227A"/>
    <w:rsid w:val="00772E6E"/>
    <w:rsid w:val="00773300"/>
    <w:rsid w:val="00773483"/>
    <w:rsid w:val="0077444F"/>
    <w:rsid w:val="0077461E"/>
    <w:rsid w:val="007746E5"/>
    <w:rsid w:val="00774C6F"/>
    <w:rsid w:val="0077508F"/>
    <w:rsid w:val="00775411"/>
    <w:rsid w:val="00775501"/>
    <w:rsid w:val="00775643"/>
    <w:rsid w:val="00775932"/>
    <w:rsid w:val="00775B9F"/>
    <w:rsid w:val="00775FC9"/>
    <w:rsid w:val="007763B4"/>
    <w:rsid w:val="00776DEB"/>
    <w:rsid w:val="00776F72"/>
    <w:rsid w:val="0077726F"/>
    <w:rsid w:val="00777374"/>
    <w:rsid w:val="00777447"/>
    <w:rsid w:val="0077786D"/>
    <w:rsid w:val="00777EE1"/>
    <w:rsid w:val="00777F0E"/>
    <w:rsid w:val="007800DF"/>
    <w:rsid w:val="007802AA"/>
    <w:rsid w:val="007806E1"/>
    <w:rsid w:val="00780844"/>
    <w:rsid w:val="00780CC7"/>
    <w:rsid w:val="00780FAA"/>
    <w:rsid w:val="007815E1"/>
    <w:rsid w:val="0078185B"/>
    <w:rsid w:val="007819AA"/>
    <w:rsid w:val="00781A5C"/>
    <w:rsid w:val="0078210B"/>
    <w:rsid w:val="007821D2"/>
    <w:rsid w:val="0078229C"/>
    <w:rsid w:val="00782783"/>
    <w:rsid w:val="007830FD"/>
    <w:rsid w:val="007837AF"/>
    <w:rsid w:val="00783ECB"/>
    <w:rsid w:val="007841C0"/>
    <w:rsid w:val="0078456C"/>
    <w:rsid w:val="00784604"/>
    <w:rsid w:val="0078483F"/>
    <w:rsid w:val="00784A29"/>
    <w:rsid w:val="00784A75"/>
    <w:rsid w:val="00784BDE"/>
    <w:rsid w:val="00784C9C"/>
    <w:rsid w:val="0078534A"/>
    <w:rsid w:val="0078534B"/>
    <w:rsid w:val="00785C42"/>
    <w:rsid w:val="00785CBA"/>
    <w:rsid w:val="00785E8A"/>
    <w:rsid w:val="0078607B"/>
    <w:rsid w:val="007860E1"/>
    <w:rsid w:val="00786121"/>
    <w:rsid w:val="007862F8"/>
    <w:rsid w:val="007863C3"/>
    <w:rsid w:val="0078665C"/>
    <w:rsid w:val="00786B94"/>
    <w:rsid w:val="0078770F"/>
    <w:rsid w:val="00787D1C"/>
    <w:rsid w:val="00787DB0"/>
    <w:rsid w:val="00790BF7"/>
    <w:rsid w:val="007914F2"/>
    <w:rsid w:val="0079173A"/>
    <w:rsid w:val="00791AC1"/>
    <w:rsid w:val="00791CFF"/>
    <w:rsid w:val="00791EF7"/>
    <w:rsid w:val="00791FD1"/>
    <w:rsid w:val="00792817"/>
    <w:rsid w:val="0079291A"/>
    <w:rsid w:val="007929F3"/>
    <w:rsid w:val="00792C7A"/>
    <w:rsid w:val="00792FA4"/>
    <w:rsid w:val="0079330C"/>
    <w:rsid w:val="0079373A"/>
    <w:rsid w:val="00793D52"/>
    <w:rsid w:val="00793DFA"/>
    <w:rsid w:val="00794012"/>
    <w:rsid w:val="00794CD2"/>
    <w:rsid w:val="00794F70"/>
    <w:rsid w:val="007956BA"/>
    <w:rsid w:val="0079572D"/>
    <w:rsid w:val="00795ADA"/>
    <w:rsid w:val="00795B5E"/>
    <w:rsid w:val="007963BA"/>
    <w:rsid w:val="00796560"/>
    <w:rsid w:val="00796A80"/>
    <w:rsid w:val="00796E90"/>
    <w:rsid w:val="0079710C"/>
    <w:rsid w:val="00797679"/>
    <w:rsid w:val="007978A1"/>
    <w:rsid w:val="00797C53"/>
    <w:rsid w:val="00797EBC"/>
    <w:rsid w:val="007A0195"/>
    <w:rsid w:val="007A08E5"/>
    <w:rsid w:val="007A0A49"/>
    <w:rsid w:val="007A0F92"/>
    <w:rsid w:val="007A1DB5"/>
    <w:rsid w:val="007A1FFA"/>
    <w:rsid w:val="007A23A3"/>
    <w:rsid w:val="007A2CF6"/>
    <w:rsid w:val="007A2F69"/>
    <w:rsid w:val="007A38D0"/>
    <w:rsid w:val="007A3CAC"/>
    <w:rsid w:val="007A3DE0"/>
    <w:rsid w:val="007A4390"/>
    <w:rsid w:val="007A4A25"/>
    <w:rsid w:val="007A505B"/>
    <w:rsid w:val="007A57F9"/>
    <w:rsid w:val="007A5A00"/>
    <w:rsid w:val="007A674B"/>
    <w:rsid w:val="007A6BB1"/>
    <w:rsid w:val="007A6E2C"/>
    <w:rsid w:val="007A70A2"/>
    <w:rsid w:val="007A743F"/>
    <w:rsid w:val="007A7505"/>
    <w:rsid w:val="007A79D5"/>
    <w:rsid w:val="007B0085"/>
    <w:rsid w:val="007B03B7"/>
    <w:rsid w:val="007B042E"/>
    <w:rsid w:val="007B0895"/>
    <w:rsid w:val="007B0E19"/>
    <w:rsid w:val="007B10A0"/>
    <w:rsid w:val="007B156E"/>
    <w:rsid w:val="007B15EE"/>
    <w:rsid w:val="007B17EA"/>
    <w:rsid w:val="007B2291"/>
    <w:rsid w:val="007B23F0"/>
    <w:rsid w:val="007B24F6"/>
    <w:rsid w:val="007B2738"/>
    <w:rsid w:val="007B2ABB"/>
    <w:rsid w:val="007B2B24"/>
    <w:rsid w:val="007B2B7C"/>
    <w:rsid w:val="007B2BE4"/>
    <w:rsid w:val="007B2D1F"/>
    <w:rsid w:val="007B33A2"/>
    <w:rsid w:val="007B3516"/>
    <w:rsid w:val="007B4A35"/>
    <w:rsid w:val="007B4BCD"/>
    <w:rsid w:val="007B4C1F"/>
    <w:rsid w:val="007B4E1B"/>
    <w:rsid w:val="007B50F3"/>
    <w:rsid w:val="007B53FA"/>
    <w:rsid w:val="007B5903"/>
    <w:rsid w:val="007B59A2"/>
    <w:rsid w:val="007B6191"/>
    <w:rsid w:val="007B641C"/>
    <w:rsid w:val="007B6B59"/>
    <w:rsid w:val="007B6E52"/>
    <w:rsid w:val="007B7050"/>
    <w:rsid w:val="007B7406"/>
    <w:rsid w:val="007B75DB"/>
    <w:rsid w:val="007B78D2"/>
    <w:rsid w:val="007B78D4"/>
    <w:rsid w:val="007B7B12"/>
    <w:rsid w:val="007C00D5"/>
    <w:rsid w:val="007C0404"/>
    <w:rsid w:val="007C0772"/>
    <w:rsid w:val="007C0798"/>
    <w:rsid w:val="007C0E31"/>
    <w:rsid w:val="007C0E91"/>
    <w:rsid w:val="007C113D"/>
    <w:rsid w:val="007C115A"/>
    <w:rsid w:val="007C13F8"/>
    <w:rsid w:val="007C17B4"/>
    <w:rsid w:val="007C1B94"/>
    <w:rsid w:val="007C1CF7"/>
    <w:rsid w:val="007C1DA7"/>
    <w:rsid w:val="007C2014"/>
    <w:rsid w:val="007C22D8"/>
    <w:rsid w:val="007C22DC"/>
    <w:rsid w:val="007C22E5"/>
    <w:rsid w:val="007C26D0"/>
    <w:rsid w:val="007C31B2"/>
    <w:rsid w:val="007C37B7"/>
    <w:rsid w:val="007C38AD"/>
    <w:rsid w:val="007C4418"/>
    <w:rsid w:val="007C4462"/>
    <w:rsid w:val="007C48A8"/>
    <w:rsid w:val="007C4C61"/>
    <w:rsid w:val="007C51FE"/>
    <w:rsid w:val="007C596E"/>
    <w:rsid w:val="007C5A6C"/>
    <w:rsid w:val="007C5E39"/>
    <w:rsid w:val="007C5E91"/>
    <w:rsid w:val="007C60C1"/>
    <w:rsid w:val="007C631C"/>
    <w:rsid w:val="007C64B6"/>
    <w:rsid w:val="007C68CA"/>
    <w:rsid w:val="007C6B5E"/>
    <w:rsid w:val="007C7604"/>
    <w:rsid w:val="007C766A"/>
    <w:rsid w:val="007C76F4"/>
    <w:rsid w:val="007C7A0B"/>
    <w:rsid w:val="007C7BD4"/>
    <w:rsid w:val="007C7CE4"/>
    <w:rsid w:val="007C7EEE"/>
    <w:rsid w:val="007D02A1"/>
    <w:rsid w:val="007D04F1"/>
    <w:rsid w:val="007D0634"/>
    <w:rsid w:val="007D068F"/>
    <w:rsid w:val="007D0869"/>
    <w:rsid w:val="007D107B"/>
    <w:rsid w:val="007D1107"/>
    <w:rsid w:val="007D1CFA"/>
    <w:rsid w:val="007D26F6"/>
    <w:rsid w:val="007D2840"/>
    <w:rsid w:val="007D2C1E"/>
    <w:rsid w:val="007D2FE3"/>
    <w:rsid w:val="007D304D"/>
    <w:rsid w:val="007D324B"/>
    <w:rsid w:val="007D3C40"/>
    <w:rsid w:val="007D446A"/>
    <w:rsid w:val="007D46FF"/>
    <w:rsid w:val="007D4C65"/>
    <w:rsid w:val="007D4C6B"/>
    <w:rsid w:val="007D503D"/>
    <w:rsid w:val="007D56E8"/>
    <w:rsid w:val="007D5E73"/>
    <w:rsid w:val="007D6042"/>
    <w:rsid w:val="007D60B6"/>
    <w:rsid w:val="007D626E"/>
    <w:rsid w:val="007D694A"/>
    <w:rsid w:val="007D6C2D"/>
    <w:rsid w:val="007D7B13"/>
    <w:rsid w:val="007E00ED"/>
    <w:rsid w:val="007E00F3"/>
    <w:rsid w:val="007E00F9"/>
    <w:rsid w:val="007E027E"/>
    <w:rsid w:val="007E0E32"/>
    <w:rsid w:val="007E0EAC"/>
    <w:rsid w:val="007E1007"/>
    <w:rsid w:val="007E10F5"/>
    <w:rsid w:val="007E13A0"/>
    <w:rsid w:val="007E14CC"/>
    <w:rsid w:val="007E14DA"/>
    <w:rsid w:val="007E14F5"/>
    <w:rsid w:val="007E1661"/>
    <w:rsid w:val="007E1ABB"/>
    <w:rsid w:val="007E2261"/>
    <w:rsid w:val="007E28EE"/>
    <w:rsid w:val="007E2917"/>
    <w:rsid w:val="007E4895"/>
    <w:rsid w:val="007E50D1"/>
    <w:rsid w:val="007E522A"/>
    <w:rsid w:val="007E528D"/>
    <w:rsid w:val="007E5303"/>
    <w:rsid w:val="007E597B"/>
    <w:rsid w:val="007E5C74"/>
    <w:rsid w:val="007E5F22"/>
    <w:rsid w:val="007E6038"/>
    <w:rsid w:val="007E6327"/>
    <w:rsid w:val="007E6567"/>
    <w:rsid w:val="007E6837"/>
    <w:rsid w:val="007E6C23"/>
    <w:rsid w:val="007E7275"/>
    <w:rsid w:val="007E755E"/>
    <w:rsid w:val="007E7CD9"/>
    <w:rsid w:val="007E7D1F"/>
    <w:rsid w:val="007E7D86"/>
    <w:rsid w:val="007E7E86"/>
    <w:rsid w:val="007E7F38"/>
    <w:rsid w:val="007F0224"/>
    <w:rsid w:val="007F06DF"/>
    <w:rsid w:val="007F0886"/>
    <w:rsid w:val="007F0A0E"/>
    <w:rsid w:val="007F1291"/>
    <w:rsid w:val="007F14AD"/>
    <w:rsid w:val="007F1DDA"/>
    <w:rsid w:val="007F1EF1"/>
    <w:rsid w:val="007F1FA2"/>
    <w:rsid w:val="007F2135"/>
    <w:rsid w:val="007F2EA9"/>
    <w:rsid w:val="007F2F9B"/>
    <w:rsid w:val="007F3026"/>
    <w:rsid w:val="007F31BF"/>
    <w:rsid w:val="007F355F"/>
    <w:rsid w:val="007F35C2"/>
    <w:rsid w:val="007F35EE"/>
    <w:rsid w:val="007F38A3"/>
    <w:rsid w:val="007F399B"/>
    <w:rsid w:val="007F3EB7"/>
    <w:rsid w:val="007F49F7"/>
    <w:rsid w:val="007F4C34"/>
    <w:rsid w:val="007F50BA"/>
    <w:rsid w:val="007F5326"/>
    <w:rsid w:val="007F55D6"/>
    <w:rsid w:val="007F5FEA"/>
    <w:rsid w:val="007F6172"/>
    <w:rsid w:val="007F6454"/>
    <w:rsid w:val="007F6CB3"/>
    <w:rsid w:val="007F7FAB"/>
    <w:rsid w:val="0080005D"/>
    <w:rsid w:val="008004A4"/>
    <w:rsid w:val="0080055C"/>
    <w:rsid w:val="00800902"/>
    <w:rsid w:val="00800C8B"/>
    <w:rsid w:val="00800D29"/>
    <w:rsid w:val="00801523"/>
    <w:rsid w:val="008021D5"/>
    <w:rsid w:val="00802415"/>
    <w:rsid w:val="008025A0"/>
    <w:rsid w:val="00802908"/>
    <w:rsid w:val="00802EE2"/>
    <w:rsid w:val="0080367F"/>
    <w:rsid w:val="00803769"/>
    <w:rsid w:val="00804555"/>
    <w:rsid w:val="00805112"/>
    <w:rsid w:val="008052CC"/>
    <w:rsid w:val="00805A63"/>
    <w:rsid w:val="00805A6A"/>
    <w:rsid w:val="00805B28"/>
    <w:rsid w:val="00805C53"/>
    <w:rsid w:val="00806480"/>
    <w:rsid w:val="0080672A"/>
    <w:rsid w:val="00806D06"/>
    <w:rsid w:val="00806EF8"/>
    <w:rsid w:val="00807409"/>
    <w:rsid w:val="00807797"/>
    <w:rsid w:val="008101B9"/>
    <w:rsid w:val="008102B5"/>
    <w:rsid w:val="00810865"/>
    <w:rsid w:val="0081115D"/>
    <w:rsid w:val="00811492"/>
    <w:rsid w:val="00811843"/>
    <w:rsid w:val="008118E3"/>
    <w:rsid w:val="00811986"/>
    <w:rsid w:val="00811A35"/>
    <w:rsid w:val="00811EDA"/>
    <w:rsid w:val="00812024"/>
    <w:rsid w:val="008123F6"/>
    <w:rsid w:val="00812A97"/>
    <w:rsid w:val="00812F23"/>
    <w:rsid w:val="00812F4F"/>
    <w:rsid w:val="00813276"/>
    <w:rsid w:val="008132FA"/>
    <w:rsid w:val="0081357F"/>
    <w:rsid w:val="00813881"/>
    <w:rsid w:val="008138D6"/>
    <w:rsid w:val="00813A98"/>
    <w:rsid w:val="00813EC2"/>
    <w:rsid w:val="0081433B"/>
    <w:rsid w:val="008143F1"/>
    <w:rsid w:val="008145ED"/>
    <w:rsid w:val="00815F4F"/>
    <w:rsid w:val="00816B6F"/>
    <w:rsid w:val="00816BB8"/>
    <w:rsid w:val="00816D45"/>
    <w:rsid w:val="00816DEE"/>
    <w:rsid w:val="00817386"/>
    <w:rsid w:val="008174DE"/>
    <w:rsid w:val="00817E32"/>
    <w:rsid w:val="00817E39"/>
    <w:rsid w:val="00820F1C"/>
    <w:rsid w:val="008210AB"/>
    <w:rsid w:val="00821560"/>
    <w:rsid w:val="0082192A"/>
    <w:rsid w:val="00821940"/>
    <w:rsid w:val="008220C5"/>
    <w:rsid w:val="00822716"/>
    <w:rsid w:val="0082277A"/>
    <w:rsid w:val="00822C48"/>
    <w:rsid w:val="00823457"/>
    <w:rsid w:val="00823A75"/>
    <w:rsid w:val="00823EA5"/>
    <w:rsid w:val="00824715"/>
    <w:rsid w:val="0082489C"/>
    <w:rsid w:val="00824BBE"/>
    <w:rsid w:val="00825138"/>
    <w:rsid w:val="0082528B"/>
    <w:rsid w:val="0082545E"/>
    <w:rsid w:val="00825698"/>
    <w:rsid w:val="00825E2A"/>
    <w:rsid w:val="00825F98"/>
    <w:rsid w:val="00826024"/>
    <w:rsid w:val="0082606F"/>
    <w:rsid w:val="00826211"/>
    <w:rsid w:val="00826E40"/>
    <w:rsid w:val="00827290"/>
    <w:rsid w:val="008274B9"/>
    <w:rsid w:val="00827529"/>
    <w:rsid w:val="00827F1F"/>
    <w:rsid w:val="0083186A"/>
    <w:rsid w:val="0083199D"/>
    <w:rsid w:val="00831C75"/>
    <w:rsid w:val="00831ED5"/>
    <w:rsid w:val="00831EEE"/>
    <w:rsid w:val="0083218F"/>
    <w:rsid w:val="0083243A"/>
    <w:rsid w:val="00832763"/>
    <w:rsid w:val="00832BBF"/>
    <w:rsid w:val="00832EBA"/>
    <w:rsid w:val="00833A4F"/>
    <w:rsid w:val="00833EE4"/>
    <w:rsid w:val="00833FEC"/>
    <w:rsid w:val="00834426"/>
    <w:rsid w:val="00834548"/>
    <w:rsid w:val="008350CB"/>
    <w:rsid w:val="00837079"/>
    <w:rsid w:val="008370EA"/>
    <w:rsid w:val="0083741B"/>
    <w:rsid w:val="00840037"/>
    <w:rsid w:val="008406A2"/>
    <w:rsid w:val="00840B27"/>
    <w:rsid w:val="00840BF2"/>
    <w:rsid w:val="00840C0E"/>
    <w:rsid w:val="0084102D"/>
    <w:rsid w:val="008416D6"/>
    <w:rsid w:val="008418E9"/>
    <w:rsid w:val="00841F13"/>
    <w:rsid w:val="00841F32"/>
    <w:rsid w:val="00841F62"/>
    <w:rsid w:val="00842113"/>
    <w:rsid w:val="008423F5"/>
    <w:rsid w:val="008424AE"/>
    <w:rsid w:val="0084293B"/>
    <w:rsid w:val="00842987"/>
    <w:rsid w:val="008429D5"/>
    <w:rsid w:val="00843870"/>
    <w:rsid w:val="00843B3D"/>
    <w:rsid w:val="00843FE8"/>
    <w:rsid w:val="0084404E"/>
    <w:rsid w:val="0084422D"/>
    <w:rsid w:val="008448A1"/>
    <w:rsid w:val="00844C23"/>
    <w:rsid w:val="0084508E"/>
    <w:rsid w:val="00845222"/>
    <w:rsid w:val="00845375"/>
    <w:rsid w:val="008453E4"/>
    <w:rsid w:val="00845514"/>
    <w:rsid w:val="00845674"/>
    <w:rsid w:val="00845912"/>
    <w:rsid w:val="00845A12"/>
    <w:rsid w:val="00845A4B"/>
    <w:rsid w:val="00845EA5"/>
    <w:rsid w:val="00846320"/>
    <w:rsid w:val="00846504"/>
    <w:rsid w:val="0084682E"/>
    <w:rsid w:val="00846949"/>
    <w:rsid w:val="00846B54"/>
    <w:rsid w:val="00846B5A"/>
    <w:rsid w:val="00846EF1"/>
    <w:rsid w:val="00847736"/>
    <w:rsid w:val="008479A4"/>
    <w:rsid w:val="00847E10"/>
    <w:rsid w:val="00847FD8"/>
    <w:rsid w:val="00850363"/>
    <w:rsid w:val="0085049B"/>
    <w:rsid w:val="00850B4F"/>
    <w:rsid w:val="00850BBE"/>
    <w:rsid w:val="00850D30"/>
    <w:rsid w:val="008514B7"/>
    <w:rsid w:val="00851BBA"/>
    <w:rsid w:val="00852076"/>
    <w:rsid w:val="0085230B"/>
    <w:rsid w:val="008524AE"/>
    <w:rsid w:val="0085257D"/>
    <w:rsid w:val="00852587"/>
    <w:rsid w:val="00852680"/>
    <w:rsid w:val="00852817"/>
    <w:rsid w:val="00852840"/>
    <w:rsid w:val="00852C5E"/>
    <w:rsid w:val="00852E1D"/>
    <w:rsid w:val="00853367"/>
    <w:rsid w:val="008535C0"/>
    <w:rsid w:val="008536BE"/>
    <w:rsid w:val="008536F3"/>
    <w:rsid w:val="00853B0F"/>
    <w:rsid w:val="00853BAE"/>
    <w:rsid w:val="008542D0"/>
    <w:rsid w:val="008544A8"/>
    <w:rsid w:val="008544B3"/>
    <w:rsid w:val="008548EF"/>
    <w:rsid w:val="008553EF"/>
    <w:rsid w:val="008556E0"/>
    <w:rsid w:val="0085576A"/>
    <w:rsid w:val="008559B5"/>
    <w:rsid w:val="00855AE2"/>
    <w:rsid w:val="00855CD6"/>
    <w:rsid w:val="008564D6"/>
    <w:rsid w:val="00856712"/>
    <w:rsid w:val="00856C1A"/>
    <w:rsid w:val="00856DDF"/>
    <w:rsid w:val="00857156"/>
    <w:rsid w:val="00857321"/>
    <w:rsid w:val="008578B5"/>
    <w:rsid w:val="00857E01"/>
    <w:rsid w:val="0086009E"/>
    <w:rsid w:val="0086053D"/>
    <w:rsid w:val="0086084E"/>
    <w:rsid w:val="00860BAB"/>
    <w:rsid w:val="00860E4A"/>
    <w:rsid w:val="008611AB"/>
    <w:rsid w:val="00861976"/>
    <w:rsid w:val="00861A2A"/>
    <w:rsid w:val="00861A45"/>
    <w:rsid w:val="00862186"/>
    <w:rsid w:val="008621C0"/>
    <w:rsid w:val="008621DC"/>
    <w:rsid w:val="00862CF0"/>
    <w:rsid w:val="00862D63"/>
    <w:rsid w:val="00862FBE"/>
    <w:rsid w:val="00863712"/>
    <w:rsid w:val="008637B1"/>
    <w:rsid w:val="00863AA8"/>
    <w:rsid w:val="008644FB"/>
    <w:rsid w:val="00864666"/>
    <w:rsid w:val="00864818"/>
    <w:rsid w:val="00864C69"/>
    <w:rsid w:val="00864C7E"/>
    <w:rsid w:val="00864D50"/>
    <w:rsid w:val="008652E8"/>
    <w:rsid w:val="00865362"/>
    <w:rsid w:val="00865A23"/>
    <w:rsid w:val="008666B8"/>
    <w:rsid w:val="00866E9B"/>
    <w:rsid w:val="008672E2"/>
    <w:rsid w:val="00867366"/>
    <w:rsid w:val="00867D45"/>
    <w:rsid w:val="00870395"/>
    <w:rsid w:val="0087061A"/>
    <w:rsid w:val="00870958"/>
    <w:rsid w:val="00870AC7"/>
    <w:rsid w:val="00870B7C"/>
    <w:rsid w:val="00870CA6"/>
    <w:rsid w:val="0087148B"/>
    <w:rsid w:val="008715DA"/>
    <w:rsid w:val="0087193B"/>
    <w:rsid w:val="0087194F"/>
    <w:rsid w:val="00871C44"/>
    <w:rsid w:val="00871C7F"/>
    <w:rsid w:val="0087287B"/>
    <w:rsid w:val="008729CA"/>
    <w:rsid w:val="00872ABC"/>
    <w:rsid w:val="00872B54"/>
    <w:rsid w:val="00872C0B"/>
    <w:rsid w:val="00872C70"/>
    <w:rsid w:val="00872C7F"/>
    <w:rsid w:val="00872EBA"/>
    <w:rsid w:val="0087324C"/>
    <w:rsid w:val="00873A48"/>
    <w:rsid w:val="00873F0F"/>
    <w:rsid w:val="00874225"/>
    <w:rsid w:val="008743C5"/>
    <w:rsid w:val="008749DE"/>
    <w:rsid w:val="00874BA7"/>
    <w:rsid w:val="00874ED4"/>
    <w:rsid w:val="00874FFB"/>
    <w:rsid w:val="008751AB"/>
    <w:rsid w:val="008752C4"/>
    <w:rsid w:val="008755D1"/>
    <w:rsid w:val="00875AA4"/>
    <w:rsid w:val="00875D89"/>
    <w:rsid w:val="008762D2"/>
    <w:rsid w:val="00876623"/>
    <w:rsid w:val="00876661"/>
    <w:rsid w:val="00876A80"/>
    <w:rsid w:val="00876BF7"/>
    <w:rsid w:val="0087714C"/>
    <w:rsid w:val="00877478"/>
    <w:rsid w:val="0087774C"/>
    <w:rsid w:val="008803A2"/>
    <w:rsid w:val="008806AB"/>
    <w:rsid w:val="00880D4A"/>
    <w:rsid w:val="00881079"/>
    <w:rsid w:val="008814D9"/>
    <w:rsid w:val="00881692"/>
    <w:rsid w:val="008817A4"/>
    <w:rsid w:val="00881805"/>
    <w:rsid w:val="00881982"/>
    <w:rsid w:val="00882089"/>
    <w:rsid w:val="008825AF"/>
    <w:rsid w:val="00882E15"/>
    <w:rsid w:val="008838D2"/>
    <w:rsid w:val="00883ED8"/>
    <w:rsid w:val="008842AE"/>
    <w:rsid w:val="008846CB"/>
    <w:rsid w:val="008846DD"/>
    <w:rsid w:val="00884726"/>
    <w:rsid w:val="00884D78"/>
    <w:rsid w:val="00884D81"/>
    <w:rsid w:val="00885164"/>
    <w:rsid w:val="0088550E"/>
    <w:rsid w:val="00885DB3"/>
    <w:rsid w:val="00886322"/>
    <w:rsid w:val="00886393"/>
    <w:rsid w:val="008866EF"/>
    <w:rsid w:val="0088724A"/>
    <w:rsid w:val="00887929"/>
    <w:rsid w:val="00887EF8"/>
    <w:rsid w:val="00890420"/>
    <w:rsid w:val="00890896"/>
    <w:rsid w:val="008912D8"/>
    <w:rsid w:val="00892210"/>
    <w:rsid w:val="0089269C"/>
    <w:rsid w:val="00892855"/>
    <w:rsid w:val="008928F3"/>
    <w:rsid w:val="00892C54"/>
    <w:rsid w:val="00892C8C"/>
    <w:rsid w:val="00893139"/>
    <w:rsid w:val="0089341A"/>
    <w:rsid w:val="00893482"/>
    <w:rsid w:val="008936EF"/>
    <w:rsid w:val="008943A7"/>
    <w:rsid w:val="0089465C"/>
    <w:rsid w:val="0089496F"/>
    <w:rsid w:val="00894BD0"/>
    <w:rsid w:val="008951CB"/>
    <w:rsid w:val="008955D2"/>
    <w:rsid w:val="008958E0"/>
    <w:rsid w:val="00895D45"/>
    <w:rsid w:val="00895D6E"/>
    <w:rsid w:val="00895E7E"/>
    <w:rsid w:val="0089658B"/>
    <w:rsid w:val="00896919"/>
    <w:rsid w:val="00896A47"/>
    <w:rsid w:val="00897570"/>
    <w:rsid w:val="008978E2"/>
    <w:rsid w:val="00897B32"/>
    <w:rsid w:val="008A04A8"/>
    <w:rsid w:val="008A0CF7"/>
    <w:rsid w:val="008A0EAD"/>
    <w:rsid w:val="008A15CF"/>
    <w:rsid w:val="008A15F6"/>
    <w:rsid w:val="008A175D"/>
    <w:rsid w:val="008A1969"/>
    <w:rsid w:val="008A1D14"/>
    <w:rsid w:val="008A217A"/>
    <w:rsid w:val="008A2753"/>
    <w:rsid w:val="008A2796"/>
    <w:rsid w:val="008A297A"/>
    <w:rsid w:val="008A2A31"/>
    <w:rsid w:val="008A2C24"/>
    <w:rsid w:val="008A2E11"/>
    <w:rsid w:val="008A3031"/>
    <w:rsid w:val="008A38A7"/>
    <w:rsid w:val="008A3F77"/>
    <w:rsid w:val="008A40DF"/>
    <w:rsid w:val="008A4446"/>
    <w:rsid w:val="008A48E0"/>
    <w:rsid w:val="008A4EAB"/>
    <w:rsid w:val="008A54A8"/>
    <w:rsid w:val="008A56B5"/>
    <w:rsid w:val="008A5800"/>
    <w:rsid w:val="008A5C7F"/>
    <w:rsid w:val="008A6023"/>
    <w:rsid w:val="008A6721"/>
    <w:rsid w:val="008A6E0C"/>
    <w:rsid w:val="008A7246"/>
    <w:rsid w:val="008A75D6"/>
    <w:rsid w:val="008A78F0"/>
    <w:rsid w:val="008A7C8C"/>
    <w:rsid w:val="008B014D"/>
    <w:rsid w:val="008B0AA0"/>
    <w:rsid w:val="008B0CA2"/>
    <w:rsid w:val="008B0CCD"/>
    <w:rsid w:val="008B0D8A"/>
    <w:rsid w:val="008B0F5D"/>
    <w:rsid w:val="008B0FFE"/>
    <w:rsid w:val="008B142B"/>
    <w:rsid w:val="008B1659"/>
    <w:rsid w:val="008B171A"/>
    <w:rsid w:val="008B22E5"/>
    <w:rsid w:val="008B2F75"/>
    <w:rsid w:val="008B336D"/>
    <w:rsid w:val="008B3ABA"/>
    <w:rsid w:val="008B3C0E"/>
    <w:rsid w:val="008B3E50"/>
    <w:rsid w:val="008B3F16"/>
    <w:rsid w:val="008B4028"/>
    <w:rsid w:val="008B4087"/>
    <w:rsid w:val="008B4597"/>
    <w:rsid w:val="008B4809"/>
    <w:rsid w:val="008B48B6"/>
    <w:rsid w:val="008B4C72"/>
    <w:rsid w:val="008B5113"/>
    <w:rsid w:val="008B560B"/>
    <w:rsid w:val="008B57F0"/>
    <w:rsid w:val="008B5AEE"/>
    <w:rsid w:val="008B5FA6"/>
    <w:rsid w:val="008B60FA"/>
    <w:rsid w:val="008B6368"/>
    <w:rsid w:val="008B63FC"/>
    <w:rsid w:val="008B6569"/>
    <w:rsid w:val="008B659F"/>
    <w:rsid w:val="008B6781"/>
    <w:rsid w:val="008B68C1"/>
    <w:rsid w:val="008B6BC4"/>
    <w:rsid w:val="008B6F3B"/>
    <w:rsid w:val="008B6F61"/>
    <w:rsid w:val="008B71A8"/>
    <w:rsid w:val="008B78D1"/>
    <w:rsid w:val="008C0437"/>
    <w:rsid w:val="008C0C7A"/>
    <w:rsid w:val="008C0DCE"/>
    <w:rsid w:val="008C0FD8"/>
    <w:rsid w:val="008C10B4"/>
    <w:rsid w:val="008C1342"/>
    <w:rsid w:val="008C179E"/>
    <w:rsid w:val="008C1896"/>
    <w:rsid w:val="008C1CAF"/>
    <w:rsid w:val="008C22B6"/>
    <w:rsid w:val="008C283E"/>
    <w:rsid w:val="008C2A5E"/>
    <w:rsid w:val="008C32F3"/>
    <w:rsid w:val="008C37EF"/>
    <w:rsid w:val="008C38CA"/>
    <w:rsid w:val="008C3AB6"/>
    <w:rsid w:val="008C4052"/>
    <w:rsid w:val="008C444C"/>
    <w:rsid w:val="008C45F9"/>
    <w:rsid w:val="008C4B09"/>
    <w:rsid w:val="008C5235"/>
    <w:rsid w:val="008C54EA"/>
    <w:rsid w:val="008C5765"/>
    <w:rsid w:val="008C6445"/>
    <w:rsid w:val="008C6858"/>
    <w:rsid w:val="008C6B08"/>
    <w:rsid w:val="008C7357"/>
    <w:rsid w:val="008C76C2"/>
    <w:rsid w:val="008C76E1"/>
    <w:rsid w:val="008C76E4"/>
    <w:rsid w:val="008C7B12"/>
    <w:rsid w:val="008D0441"/>
    <w:rsid w:val="008D0B43"/>
    <w:rsid w:val="008D0B73"/>
    <w:rsid w:val="008D138B"/>
    <w:rsid w:val="008D1548"/>
    <w:rsid w:val="008D1A6A"/>
    <w:rsid w:val="008D1BA3"/>
    <w:rsid w:val="008D211E"/>
    <w:rsid w:val="008D27D8"/>
    <w:rsid w:val="008D2A58"/>
    <w:rsid w:val="008D2B8C"/>
    <w:rsid w:val="008D2EBA"/>
    <w:rsid w:val="008D3289"/>
    <w:rsid w:val="008D3465"/>
    <w:rsid w:val="008D3541"/>
    <w:rsid w:val="008D445C"/>
    <w:rsid w:val="008D45AF"/>
    <w:rsid w:val="008D4827"/>
    <w:rsid w:val="008D4EFA"/>
    <w:rsid w:val="008D509A"/>
    <w:rsid w:val="008D50F4"/>
    <w:rsid w:val="008D51DB"/>
    <w:rsid w:val="008D53D8"/>
    <w:rsid w:val="008D5433"/>
    <w:rsid w:val="008D553A"/>
    <w:rsid w:val="008D5556"/>
    <w:rsid w:val="008D57A5"/>
    <w:rsid w:val="008D58A6"/>
    <w:rsid w:val="008D5B15"/>
    <w:rsid w:val="008D5DB7"/>
    <w:rsid w:val="008D63DD"/>
    <w:rsid w:val="008D6448"/>
    <w:rsid w:val="008D6750"/>
    <w:rsid w:val="008D722F"/>
    <w:rsid w:val="008D7642"/>
    <w:rsid w:val="008D7841"/>
    <w:rsid w:val="008D7B9A"/>
    <w:rsid w:val="008D7F1F"/>
    <w:rsid w:val="008E0509"/>
    <w:rsid w:val="008E05D1"/>
    <w:rsid w:val="008E0A91"/>
    <w:rsid w:val="008E0C54"/>
    <w:rsid w:val="008E0DF8"/>
    <w:rsid w:val="008E1166"/>
    <w:rsid w:val="008E13A9"/>
    <w:rsid w:val="008E14D9"/>
    <w:rsid w:val="008E1D79"/>
    <w:rsid w:val="008E1E3C"/>
    <w:rsid w:val="008E25BC"/>
    <w:rsid w:val="008E261F"/>
    <w:rsid w:val="008E29A0"/>
    <w:rsid w:val="008E2DAD"/>
    <w:rsid w:val="008E2E63"/>
    <w:rsid w:val="008E39BC"/>
    <w:rsid w:val="008E39F1"/>
    <w:rsid w:val="008E3B39"/>
    <w:rsid w:val="008E3C4E"/>
    <w:rsid w:val="008E4132"/>
    <w:rsid w:val="008E42D7"/>
    <w:rsid w:val="008E4AB1"/>
    <w:rsid w:val="008E4C0D"/>
    <w:rsid w:val="008E4FD1"/>
    <w:rsid w:val="008E5116"/>
    <w:rsid w:val="008E5227"/>
    <w:rsid w:val="008E5722"/>
    <w:rsid w:val="008E5BA7"/>
    <w:rsid w:val="008E5D12"/>
    <w:rsid w:val="008E5EAE"/>
    <w:rsid w:val="008E6541"/>
    <w:rsid w:val="008E654D"/>
    <w:rsid w:val="008E6755"/>
    <w:rsid w:val="008E6EE5"/>
    <w:rsid w:val="008E704C"/>
    <w:rsid w:val="008E7568"/>
    <w:rsid w:val="008E781E"/>
    <w:rsid w:val="008E7AF3"/>
    <w:rsid w:val="008F0145"/>
    <w:rsid w:val="008F022A"/>
    <w:rsid w:val="008F0650"/>
    <w:rsid w:val="008F0B80"/>
    <w:rsid w:val="008F0C86"/>
    <w:rsid w:val="008F0D00"/>
    <w:rsid w:val="008F10C8"/>
    <w:rsid w:val="008F11B2"/>
    <w:rsid w:val="008F11B9"/>
    <w:rsid w:val="008F199B"/>
    <w:rsid w:val="008F2115"/>
    <w:rsid w:val="008F26DA"/>
    <w:rsid w:val="008F2943"/>
    <w:rsid w:val="008F2B3D"/>
    <w:rsid w:val="008F2B47"/>
    <w:rsid w:val="008F3227"/>
    <w:rsid w:val="008F3ECE"/>
    <w:rsid w:val="008F47E7"/>
    <w:rsid w:val="008F4865"/>
    <w:rsid w:val="008F4943"/>
    <w:rsid w:val="008F4D4A"/>
    <w:rsid w:val="008F4D8F"/>
    <w:rsid w:val="008F506E"/>
    <w:rsid w:val="008F5080"/>
    <w:rsid w:val="008F5AF6"/>
    <w:rsid w:val="008F5C3A"/>
    <w:rsid w:val="008F5C3D"/>
    <w:rsid w:val="008F5EA0"/>
    <w:rsid w:val="008F5F19"/>
    <w:rsid w:val="008F6721"/>
    <w:rsid w:val="008F7041"/>
    <w:rsid w:val="008F782E"/>
    <w:rsid w:val="008F7F32"/>
    <w:rsid w:val="00900DF6"/>
    <w:rsid w:val="00901A57"/>
    <w:rsid w:val="00901E31"/>
    <w:rsid w:val="00901EC6"/>
    <w:rsid w:val="00901F6A"/>
    <w:rsid w:val="009020BA"/>
    <w:rsid w:val="00902BC2"/>
    <w:rsid w:val="00902DD7"/>
    <w:rsid w:val="00902ED7"/>
    <w:rsid w:val="009030B7"/>
    <w:rsid w:val="009031D8"/>
    <w:rsid w:val="00903306"/>
    <w:rsid w:val="009036E2"/>
    <w:rsid w:val="0090372C"/>
    <w:rsid w:val="00903B2C"/>
    <w:rsid w:val="00904287"/>
    <w:rsid w:val="00904556"/>
    <w:rsid w:val="009046F4"/>
    <w:rsid w:val="00904719"/>
    <w:rsid w:val="00904A70"/>
    <w:rsid w:val="00904AC4"/>
    <w:rsid w:val="009052BA"/>
    <w:rsid w:val="0090533B"/>
    <w:rsid w:val="0090536A"/>
    <w:rsid w:val="00905FB5"/>
    <w:rsid w:val="00906350"/>
    <w:rsid w:val="00906642"/>
    <w:rsid w:val="00906671"/>
    <w:rsid w:val="009066DC"/>
    <w:rsid w:val="00906A90"/>
    <w:rsid w:val="00906EC5"/>
    <w:rsid w:val="00906FCC"/>
    <w:rsid w:val="00907303"/>
    <w:rsid w:val="00907375"/>
    <w:rsid w:val="009073E5"/>
    <w:rsid w:val="009075AB"/>
    <w:rsid w:val="009108FF"/>
    <w:rsid w:val="00910D60"/>
    <w:rsid w:val="00910DF0"/>
    <w:rsid w:val="00910FEE"/>
    <w:rsid w:val="00911082"/>
    <w:rsid w:val="0091171B"/>
    <w:rsid w:val="009118D6"/>
    <w:rsid w:val="00911A89"/>
    <w:rsid w:val="00911AEC"/>
    <w:rsid w:val="00911E1E"/>
    <w:rsid w:val="0091234C"/>
    <w:rsid w:val="00912465"/>
    <w:rsid w:val="00913094"/>
    <w:rsid w:val="009131D7"/>
    <w:rsid w:val="009135D7"/>
    <w:rsid w:val="0091362D"/>
    <w:rsid w:val="009139A1"/>
    <w:rsid w:val="00913ADA"/>
    <w:rsid w:val="00913B7F"/>
    <w:rsid w:val="00913BF1"/>
    <w:rsid w:val="00913DB4"/>
    <w:rsid w:val="0091411B"/>
    <w:rsid w:val="00914217"/>
    <w:rsid w:val="0091421C"/>
    <w:rsid w:val="0091443B"/>
    <w:rsid w:val="009151AF"/>
    <w:rsid w:val="00915306"/>
    <w:rsid w:val="00915ADC"/>
    <w:rsid w:val="00915BEE"/>
    <w:rsid w:val="00915EC4"/>
    <w:rsid w:val="0091616D"/>
    <w:rsid w:val="00916600"/>
    <w:rsid w:val="00916762"/>
    <w:rsid w:val="00917138"/>
    <w:rsid w:val="00917624"/>
    <w:rsid w:val="00917CD6"/>
    <w:rsid w:val="00917EB2"/>
    <w:rsid w:val="00917EC5"/>
    <w:rsid w:val="009208AC"/>
    <w:rsid w:val="00920B1F"/>
    <w:rsid w:val="00920F55"/>
    <w:rsid w:val="00920FC9"/>
    <w:rsid w:val="00921674"/>
    <w:rsid w:val="009219FE"/>
    <w:rsid w:val="00921F5D"/>
    <w:rsid w:val="00922829"/>
    <w:rsid w:val="009234E8"/>
    <w:rsid w:val="009236EA"/>
    <w:rsid w:val="00923922"/>
    <w:rsid w:val="00923B72"/>
    <w:rsid w:val="009242CC"/>
    <w:rsid w:val="00924508"/>
    <w:rsid w:val="0092457E"/>
    <w:rsid w:val="00924D65"/>
    <w:rsid w:val="009253EF"/>
    <w:rsid w:val="009258B3"/>
    <w:rsid w:val="00925C95"/>
    <w:rsid w:val="00926084"/>
    <w:rsid w:val="009265D2"/>
    <w:rsid w:val="00926F93"/>
    <w:rsid w:val="00927557"/>
    <w:rsid w:val="009275E5"/>
    <w:rsid w:val="0092777B"/>
    <w:rsid w:val="00927A8C"/>
    <w:rsid w:val="00927CE2"/>
    <w:rsid w:val="00930180"/>
    <w:rsid w:val="00930621"/>
    <w:rsid w:val="00930A45"/>
    <w:rsid w:val="00930C18"/>
    <w:rsid w:val="00930E93"/>
    <w:rsid w:val="0093132D"/>
    <w:rsid w:val="00931464"/>
    <w:rsid w:val="009316BB"/>
    <w:rsid w:val="009317AC"/>
    <w:rsid w:val="0093195B"/>
    <w:rsid w:val="00932107"/>
    <w:rsid w:val="00932263"/>
    <w:rsid w:val="0093232E"/>
    <w:rsid w:val="00932A86"/>
    <w:rsid w:val="00932BEC"/>
    <w:rsid w:val="00932F89"/>
    <w:rsid w:val="009337D1"/>
    <w:rsid w:val="00933BC9"/>
    <w:rsid w:val="00933F9A"/>
    <w:rsid w:val="00934113"/>
    <w:rsid w:val="00934836"/>
    <w:rsid w:val="00934E3D"/>
    <w:rsid w:val="0093504C"/>
    <w:rsid w:val="00935416"/>
    <w:rsid w:val="00935C02"/>
    <w:rsid w:val="009365D3"/>
    <w:rsid w:val="009365FC"/>
    <w:rsid w:val="00936ACA"/>
    <w:rsid w:val="00936B51"/>
    <w:rsid w:val="00936C06"/>
    <w:rsid w:val="00936CF6"/>
    <w:rsid w:val="00936F63"/>
    <w:rsid w:val="00936FC6"/>
    <w:rsid w:val="00937A1B"/>
    <w:rsid w:val="0094015C"/>
    <w:rsid w:val="0094031D"/>
    <w:rsid w:val="0094054A"/>
    <w:rsid w:val="009408B7"/>
    <w:rsid w:val="00940972"/>
    <w:rsid w:val="00941156"/>
    <w:rsid w:val="009411C6"/>
    <w:rsid w:val="009414C2"/>
    <w:rsid w:val="00941904"/>
    <w:rsid w:val="00941DA6"/>
    <w:rsid w:val="00941E7A"/>
    <w:rsid w:val="009422BD"/>
    <w:rsid w:val="00942943"/>
    <w:rsid w:val="00942BAC"/>
    <w:rsid w:val="00942EF1"/>
    <w:rsid w:val="009430CD"/>
    <w:rsid w:val="00943CFE"/>
    <w:rsid w:val="00943F70"/>
    <w:rsid w:val="00944285"/>
    <w:rsid w:val="00944724"/>
    <w:rsid w:val="00944C25"/>
    <w:rsid w:val="00944DC3"/>
    <w:rsid w:val="00945512"/>
    <w:rsid w:val="00945F5B"/>
    <w:rsid w:val="00946715"/>
    <w:rsid w:val="00946ACE"/>
    <w:rsid w:val="00946D72"/>
    <w:rsid w:val="00946E0F"/>
    <w:rsid w:val="00946E55"/>
    <w:rsid w:val="009479D0"/>
    <w:rsid w:val="0095009E"/>
    <w:rsid w:val="00950368"/>
    <w:rsid w:val="009506B2"/>
    <w:rsid w:val="0095094C"/>
    <w:rsid w:val="009509C5"/>
    <w:rsid w:val="00950D24"/>
    <w:rsid w:val="009516EB"/>
    <w:rsid w:val="00951728"/>
    <w:rsid w:val="009519B7"/>
    <w:rsid w:val="00951B0B"/>
    <w:rsid w:val="00951E5B"/>
    <w:rsid w:val="009523FC"/>
    <w:rsid w:val="00952783"/>
    <w:rsid w:val="009528DE"/>
    <w:rsid w:val="00952C04"/>
    <w:rsid w:val="00952C2A"/>
    <w:rsid w:val="0095333D"/>
    <w:rsid w:val="00953363"/>
    <w:rsid w:val="00953C3F"/>
    <w:rsid w:val="00954290"/>
    <w:rsid w:val="00954667"/>
    <w:rsid w:val="009549DF"/>
    <w:rsid w:val="00954F58"/>
    <w:rsid w:val="00955151"/>
    <w:rsid w:val="009555C4"/>
    <w:rsid w:val="00955945"/>
    <w:rsid w:val="00955C9F"/>
    <w:rsid w:val="00955D3B"/>
    <w:rsid w:val="009566F4"/>
    <w:rsid w:val="00956EF2"/>
    <w:rsid w:val="00957329"/>
    <w:rsid w:val="009574CC"/>
    <w:rsid w:val="009579D3"/>
    <w:rsid w:val="00957AFB"/>
    <w:rsid w:val="00957DA0"/>
    <w:rsid w:val="00957E51"/>
    <w:rsid w:val="00960369"/>
    <w:rsid w:val="009604EC"/>
    <w:rsid w:val="00960B14"/>
    <w:rsid w:val="0096126C"/>
    <w:rsid w:val="009612AD"/>
    <w:rsid w:val="00961582"/>
    <w:rsid w:val="009618DB"/>
    <w:rsid w:val="009618E8"/>
    <w:rsid w:val="00962073"/>
    <w:rsid w:val="00962619"/>
    <w:rsid w:val="009634D1"/>
    <w:rsid w:val="00963784"/>
    <w:rsid w:val="00963960"/>
    <w:rsid w:val="00963A29"/>
    <w:rsid w:val="00963C07"/>
    <w:rsid w:val="00963D12"/>
    <w:rsid w:val="00964223"/>
    <w:rsid w:val="00964AB2"/>
    <w:rsid w:val="00964B1C"/>
    <w:rsid w:val="00965335"/>
    <w:rsid w:val="00965C79"/>
    <w:rsid w:val="00965D8A"/>
    <w:rsid w:val="00966340"/>
    <w:rsid w:val="00966549"/>
    <w:rsid w:val="00966C58"/>
    <w:rsid w:val="00966DEC"/>
    <w:rsid w:val="00966FCB"/>
    <w:rsid w:val="00967511"/>
    <w:rsid w:val="00967699"/>
    <w:rsid w:val="00967F63"/>
    <w:rsid w:val="0097028E"/>
    <w:rsid w:val="0097057B"/>
    <w:rsid w:val="009705A9"/>
    <w:rsid w:val="0097086A"/>
    <w:rsid w:val="009709D3"/>
    <w:rsid w:val="00970E32"/>
    <w:rsid w:val="00970F6D"/>
    <w:rsid w:val="009710BD"/>
    <w:rsid w:val="00971B27"/>
    <w:rsid w:val="00971E79"/>
    <w:rsid w:val="0097262E"/>
    <w:rsid w:val="00972E89"/>
    <w:rsid w:val="00972EF9"/>
    <w:rsid w:val="00972F21"/>
    <w:rsid w:val="00973615"/>
    <w:rsid w:val="00973872"/>
    <w:rsid w:val="00973C01"/>
    <w:rsid w:val="00973C30"/>
    <w:rsid w:val="0097420D"/>
    <w:rsid w:val="009745CC"/>
    <w:rsid w:val="00974846"/>
    <w:rsid w:val="00975E6E"/>
    <w:rsid w:val="00975EB2"/>
    <w:rsid w:val="0097604B"/>
    <w:rsid w:val="0097631E"/>
    <w:rsid w:val="009769C7"/>
    <w:rsid w:val="00976CA2"/>
    <w:rsid w:val="00977ECA"/>
    <w:rsid w:val="009801DA"/>
    <w:rsid w:val="00980600"/>
    <w:rsid w:val="0098063E"/>
    <w:rsid w:val="0098075B"/>
    <w:rsid w:val="0098092B"/>
    <w:rsid w:val="00980DAE"/>
    <w:rsid w:val="009812F0"/>
    <w:rsid w:val="009817AF"/>
    <w:rsid w:val="00981815"/>
    <w:rsid w:val="0098198C"/>
    <w:rsid w:val="00981AE3"/>
    <w:rsid w:val="00982004"/>
    <w:rsid w:val="009822C4"/>
    <w:rsid w:val="00982A09"/>
    <w:rsid w:val="00982E34"/>
    <w:rsid w:val="009830AB"/>
    <w:rsid w:val="00983BD4"/>
    <w:rsid w:val="0098494C"/>
    <w:rsid w:val="00984EC5"/>
    <w:rsid w:val="00985198"/>
    <w:rsid w:val="009854BF"/>
    <w:rsid w:val="00985776"/>
    <w:rsid w:val="00985F02"/>
    <w:rsid w:val="00985F35"/>
    <w:rsid w:val="00986254"/>
    <w:rsid w:val="009864B3"/>
    <w:rsid w:val="0098665A"/>
    <w:rsid w:val="009869B1"/>
    <w:rsid w:val="00987323"/>
    <w:rsid w:val="00987A4F"/>
    <w:rsid w:val="00990638"/>
    <w:rsid w:val="009908A1"/>
    <w:rsid w:val="00990A69"/>
    <w:rsid w:val="0099199D"/>
    <w:rsid w:val="00991F57"/>
    <w:rsid w:val="009925D1"/>
    <w:rsid w:val="009925EA"/>
    <w:rsid w:val="00992B2B"/>
    <w:rsid w:val="0099302B"/>
    <w:rsid w:val="009930C1"/>
    <w:rsid w:val="009931EB"/>
    <w:rsid w:val="00993675"/>
    <w:rsid w:val="009939A4"/>
    <w:rsid w:val="00993A84"/>
    <w:rsid w:val="0099415A"/>
    <w:rsid w:val="00994232"/>
    <w:rsid w:val="009945BC"/>
    <w:rsid w:val="009948AA"/>
    <w:rsid w:val="0099504B"/>
    <w:rsid w:val="00995CDD"/>
    <w:rsid w:val="00995F11"/>
    <w:rsid w:val="009960A4"/>
    <w:rsid w:val="00996948"/>
    <w:rsid w:val="00996E83"/>
    <w:rsid w:val="00997016"/>
    <w:rsid w:val="0099778E"/>
    <w:rsid w:val="00997D3A"/>
    <w:rsid w:val="009A09F5"/>
    <w:rsid w:val="009A0C88"/>
    <w:rsid w:val="009A0CBB"/>
    <w:rsid w:val="009A0E08"/>
    <w:rsid w:val="009A0FE4"/>
    <w:rsid w:val="009A1178"/>
    <w:rsid w:val="009A130D"/>
    <w:rsid w:val="009A153B"/>
    <w:rsid w:val="009A1692"/>
    <w:rsid w:val="009A16E2"/>
    <w:rsid w:val="009A2B15"/>
    <w:rsid w:val="009A2BBA"/>
    <w:rsid w:val="009A2BBB"/>
    <w:rsid w:val="009A321E"/>
    <w:rsid w:val="009A3314"/>
    <w:rsid w:val="009A3371"/>
    <w:rsid w:val="009A36BE"/>
    <w:rsid w:val="009A3A93"/>
    <w:rsid w:val="009A3B40"/>
    <w:rsid w:val="009A3B69"/>
    <w:rsid w:val="009A3D1A"/>
    <w:rsid w:val="009A40EF"/>
    <w:rsid w:val="009A4479"/>
    <w:rsid w:val="009A4B3E"/>
    <w:rsid w:val="009A4EDB"/>
    <w:rsid w:val="009A5132"/>
    <w:rsid w:val="009A5593"/>
    <w:rsid w:val="009A5B4E"/>
    <w:rsid w:val="009A639D"/>
    <w:rsid w:val="009A63A3"/>
    <w:rsid w:val="009A6B81"/>
    <w:rsid w:val="009A730E"/>
    <w:rsid w:val="009A7353"/>
    <w:rsid w:val="009A7A45"/>
    <w:rsid w:val="009A7E63"/>
    <w:rsid w:val="009B027A"/>
    <w:rsid w:val="009B0417"/>
    <w:rsid w:val="009B100D"/>
    <w:rsid w:val="009B1156"/>
    <w:rsid w:val="009B129C"/>
    <w:rsid w:val="009B135F"/>
    <w:rsid w:val="009B13AA"/>
    <w:rsid w:val="009B13C2"/>
    <w:rsid w:val="009B1B5A"/>
    <w:rsid w:val="009B2640"/>
    <w:rsid w:val="009B27D9"/>
    <w:rsid w:val="009B2855"/>
    <w:rsid w:val="009B2B5E"/>
    <w:rsid w:val="009B2DD2"/>
    <w:rsid w:val="009B33B9"/>
    <w:rsid w:val="009B34D5"/>
    <w:rsid w:val="009B356B"/>
    <w:rsid w:val="009B368D"/>
    <w:rsid w:val="009B3775"/>
    <w:rsid w:val="009B40B5"/>
    <w:rsid w:val="009B45B3"/>
    <w:rsid w:val="009B46D6"/>
    <w:rsid w:val="009B49D1"/>
    <w:rsid w:val="009B4AFB"/>
    <w:rsid w:val="009B52FE"/>
    <w:rsid w:val="009B5311"/>
    <w:rsid w:val="009B541E"/>
    <w:rsid w:val="009B55E9"/>
    <w:rsid w:val="009B5635"/>
    <w:rsid w:val="009B5971"/>
    <w:rsid w:val="009B5A9B"/>
    <w:rsid w:val="009B5ABC"/>
    <w:rsid w:val="009B62C7"/>
    <w:rsid w:val="009B63A3"/>
    <w:rsid w:val="009B660B"/>
    <w:rsid w:val="009B6934"/>
    <w:rsid w:val="009B6B1E"/>
    <w:rsid w:val="009B6D3C"/>
    <w:rsid w:val="009B6FE7"/>
    <w:rsid w:val="009B7023"/>
    <w:rsid w:val="009B70A7"/>
    <w:rsid w:val="009B7A5D"/>
    <w:rsid w:val="009C0394"/>
    <w:rsid w:val="009C03AE"/>
    <w:rsid w:val="009C0528"/>
    <w:rsid w:val="009C0DA2"/>
    <w:rsid w:val="009C1558"/>
    <w:rsid w:val="009C1655"/>
    <w:rsid w:val="009C179C"/>
    <w:rsid w:val="009C1817"/>
    <w:rsid w:val="009C181D"/>
    <w:rsid w:val="009C1A83"/>
    <w:rsid w:val="009C1CC3"/>
    <w:rsid w:val="009C2505"/>
    <w:rsid w:val="009C259B"/>
    <w:rsid w:val="009C25A0"/>
    <w:rsid w:val="009C26DA"/>
    <w:rsid w:val="009C27B2"/>
    <w:rsid w:val="009C295F"/>
    <w:rsid w:val="009C2A1D"/>
    <w:rsid w:val="009C2A46"/>
    <w:rsid w:val="009C2C8E"/>
    <w:rsid w:val="009C2EA3"/>
    <w:rsid w:val="009C3185"/>
    <w:rsid w:val="009C37B1"/>
    <w:rsid w:val="009C46A7"/>
    <w:rsid w:val="009C47A5"/>
    <w:rsid w:val="009C4B86"/>
    <w:rsid w:val="009C4D0F"/>
    <w:rsid w:val="009C5E71"/>
    <w:rsid w:val="009C6235"/>
    <w:rsid w:val="009C723E"/>
    <w:rsid w:val="009C7D60"/>
    <w:rsid w:val="009C7E93"/>
    <w:rsid w:val="009C7FD0"/>
    <w:rsid w:val="009D031F"/>
    <w:rsid w:val="009D06A6"/>
    <w:rsid w:val="009D075D"/>
    <w:rsid w:val="009D0D78"/>
    <w:rsid w:val="009D102A"/>
    <w:rsid w:val="009D14E3"/>
    <w:rsid w:val="009D1AD0"/>
    <w:rsid w:val="009D1C58"/>
    <w:rsid w:val="009D24EA"/>
    <w:rsid w:val="009D253E"/>
    <w:rsid w:val="009D25F3"/>
    <w:rsid w:val="009D2763"/>
    <w:rsid w:val="009D2B1A"/>
    <w:rsid w:val="009D3F8B"/>
    <w:rsid w:val="009D4264"/>
    <w:rsid w:val="009D45E8"/>
    <w:rsid w:val="009D4AE3"/>
    <w:rsid w:val="009D4B2F"/>
    <w:rsid w:val="009D4CFC"/>
    <w:rsid w:val="009D516E"/>
    <w:rsid w:val="009D56AE"/>
    <w:rsid w:val="009D57CC"/>
    <w:rsid w:val="009D5B34"/>
    <w:rsid w:val="009D63A6"/>
    <w:rsid w:val="009D6425"/>
    <w:rsid w:val="009D6574"/>
    <w:rsid w:val="009D68E9"/>
    <w:rsid w:val="009D68F7"/>
    <w:rsid w:val="009D6A71"/>
    <w:rsid w:val="009D70DA"/>
    <w:rsid w:val="009D71B7"/>
    <w:rsid w:val="009D71E9"/>
    <w:rsid w:val="009D76A6"/>
    <w:rsid w:val="009D77C9"/>
    <w:rsid w:val="009D7CDE"/>
    <w:rsid w:val="009D7E2D"/>
    <w:rsid w:val="009E02B9"/>
    <w:rsid w:val="009E0596"/>
    <w:rsid w:val="009E0727"/>
    <w:rsid w:val="009E085C"/>
    <w:rsid w:val="009E09BD"/>
    <w:rsid w:val="009E09D4"/>
    <w:rsid w:val="009E0A69"/>
    <w:rsid w:val="009E0A8D"/>
    <w:rsid w:val="009E0B8B"/>
    <w:rsid w:val="009E0BD9"/>
    <w:rsid w:val="009E0C7A"/>
    <w:rsid w:val="009E1750"/>
    <w:rsid w:val="009E1BB5"/>
    <w:rsid w:val="009E1CEF"/>
    <w:rsid w:val="009E21A5"/>
    <w:rsid w:val="009E24EA"/>
    <w:rsid w:val="009E272E"/>
    <w:rsid w:val="009E2914"/>
    <w:rsid w:val="009E2E66"/>
    <w:rsid w:val="009E2EF4"/>
    <w:rsid w:val="009E33D9"/>
    <w:rsid w:val="009E3459"/>
    <w:rsid w:val="009E370E"/>
    <w:rsid w:val="009E4199"/>
    <w:rsid w:val="009E5022"/>
    <w:rsid w:val="009E507A"/>
    <w:rsid w:val="009E5697"/>
    <w:rsid w:val="009E580E"/>
    <w:rsid w:val="009E5D99"/>
    <w:rsid w:val="009E5DB4"/>
    <w:rsid w:val="009E63BF"/>
    <w:rsid w:val="009E6A58"/>
    <w:rsid w:val="009E6C4B"/>
    <w:rsid w:val="009E6D53"/>
    <w:rsid w:val="009E6ECA"/>
    <w:rsid w:val="009E711D"/>
    <w:rsid w:val="009E75C6"/>
    <w:rsid w:val="009E7A27"/>
    <w:rsid w:val="009E7CDF"/>
    <w:rsid w:val="009F0C7A"/>
    <w:rsid w:val="009F1703"/>
    <w:rsid w:val="009F18F6"/>
    <w:rsid w:val="009F1F36"/>
    <w:rsid w:val="009F20DB"/>
    <w:rsid w:val="009F2511"/>
    <w:rsid w:val="009F2578"/>
    <w:rsid w:val="009F292F"/>
    <w:rsid w:val="009F2C1B"/>
    <w:rsid w:val="009F3016"/>
    <w:rsid w:val="009F3170"/>
    <w:rsid w:val="009F32F8"/>
    <w:rsid w:val="009F3D83"/>
    <w:rsid w:val="009F445E"/>
    <w:rsid w:val="009F453C"/>
    <w:rsid w:val="009F50A4"/>
    <w:rsid w:val="009F56B5"/>
    <w:rsid w:val="009F5C31"/>
    <w:rsid w:val="009F6667"/>
    <w:rsid w:val="009F671F"/>
    <w:rsid w:val="009F682A"/>
    <w:rsid w:val="009F68B5"/>
    <w:rsid w:val="009F6F62"/>
    <w:rsid w:val="009F7049"/>
    <w:rsid w:val="009F710B"/>
    <w:rsid w:val="009F7659"/>
    <w:rsid w:val="009F798A"/>
    <w:rsid w:val="009F7A27"/>
    <w:rsid w:val="00A006A9"/>
    <w:rsid w:val="00A00CDE"/>
    <w:rsid w:val="00A00E87"/>
    <w:rsid w:val="00A00F56"/>
    <w:rsid w:val="00A012EA"/>
    <w:rsid w:val="00A01991"/>
    <w:rsid w:val="00A01C3B"/>
    <w:rsid w:val="00A021E7"/>
    <w:rsid w:val="00A029F4"/>
    <w:rsid w:val="00A02E93"/>
    <w:rsid w:val="00A02F51"/>
    <w:rsid w:val="00A03829"/>
    <w:rsid w:val="00A03A92"/>
    <w:rsid w:val="00A046F3"/>
    <w:rsid w:val="00A0472C"/>
    <w:rsid w:val="00A04BD6"/>
    <w:rsid w:val="00A04E54"/>
    <w:rsid w:val="00A04EE5"/>
    <w:rsid w:val="00A05589"/>
    <w:rsid w:val="00A0558D"/>
    <w:rsid w:val="00A058BD"/>
    <w:rsid w:val="00A069E1"/>
    <w:rsid w:val="00A0701D"/>
    <w:rsid w:val="00A07865"/>
    <w:rsid w:val="00A07E73"/>
    <w:rsid w:val="00A101CE"/>
    <w:rsid w:val="00A1053F"/>
    <w:rsid w:val="00A105A0"/>
    <w:rsid w:val="00A106B1"/>
    <w:rsid w:val="00A108F9"/>
    <w:rsid w:val="00A1091D"/>
    <w:rsid w:val="00A10BD2"/>
    <w:rsid w:val="00A10C7F"/>
    <w:rsid w:val="00A10E42"/>
    <w:rsid w:val="00A11348"/>
    <w:rsid w:val="00A11484"/>
    <w:rsid w:val="00A11972"/>
    <w:rsid w:val="00A11C88"/>
    <w:rsid w:val="00A129B5"/>
    <w:rsid w:val="00A12B2F"/>
    <w:rsid w:val="00A12B78"/>
    <w:rsid w:val="00A133D4"/>
    <w:rsid w:val="00A133E1"/>
    <w:rsid w:val="00A13745"/>
    <w:rsid w:val="00A13813"/>
    <w:rsid w:val="00A13883"/>
    <w:rsid w:val="00A1399B"/>
    <w:rsid w:val="00A13E45"/>
    <w:rsid w:val="00A148E0"/>
    <w:rsid w:val="00A14CA3"/>
    <w:rsid w:val="00A14D99"/>
    <w:rsid w:val="00A1516C"/>
    <w:rsid w:val="00A15600"/>
    <w:rsid w:val="00A161D7"/>
    <w:rsid w:val="00A162E4"/>
    <w:rsid w:val="00A1676A"/>
    <w:rsid w:val="00A16779"/>
    <w:rsid w:val="00A16AA9"/>
    <w:rsid w:val="00A172BA"/>
    <w:rsid w:val="00A17720"/>
    <w:rsid w:val="00A17D25"/>
    <w:rsid w:val="00A200DA"/>
    <w:rsid w:val="00A20138"/>
    <w:rsid w:val="00A2032E"/>
    <w:rsid w:val="00A20423"/>
    <w:rsid w:val="00A20993"/>
    <w:rsid w:val="00A209E7"/>
    <w:rsid w:val="00A209FC"/>
    <w:rsid w:val="00A20C76"/>
    <w:rsid w:val="00A21854"/>
    <w:rsid w:val="00A21D67"/>
    <w:rsid w:val="00A21EFA"/>
    <w:rsid w:val="00A22083"/>
    <w:rsid w:val="00A222A0"/>
    <w:rsid w:val="00A2258C"/>
    <w:rsid w:val="00A226B8"/>
    <w:rsid w:val="00A227DC"/>
    <w:rsid w:val="00A22D95"/>
    <w:rsid w:val="00A23311"/>
    <w:rsid w:val="00A233BC"/>
    <w:rsid w:val="00A234B4"/>
    <w:rsid w:val="00A235D7"/>
    <w:rsid w:val="00A236F1"/>
    <w:rsid w:val="00A239A8"/>
    <w:rsid w:val="00A23BAC"/>
    <w:rsid w:val="00A24AB8"/>
    <w:rsid w:val="00A24AF1"/>
    <w:rsid w:val="00A24F6C"/>
    <w:rsid w:val="00A24FCF"/>
    <w:rsid w:val="00A25421"/>
    <w:rsid w:val="00A259CB"/>
    <w:rsid w:val="00A265D8"/>
    <w:rsid w:val="00A2695A"/>
    <w:rsid w:val="00A26BFF"/>
    <w:rsid w:val="00A27588"/>
    <w:rsid w:val="00A303D8"/>
    <w:rsid w:val="00A308B4"/>
    <w:rsid w:val="00A30C76"/>
    <w:rsid w:val="00A310AD"/>
    <w:rsid w:val="00A31535"/>
    <w:rsid w:val="00A32139"/>
    <w:rsid w:val="00A3288B"/>
    <w:rsid w:val="00A32CB3"/>
    <w:rsid w:val="00A3363C"/>
    <w:rsid w:val="00A3440A"/>
    <w:rsid w:val="00A34BE5"/>
    <w:rsid w:val="00A3507F"/>
    <w:rsid w:val="00A3525D"/>
    <w:rsid w:val="00A353AA"/>
    <w:rsid w:val="00A356CB"/>
    <w:rsid w:val="00A35844"/>
    <w:rsid w:val="00A35ACA"/>
    <w:rsid w:val="00A35C62"/>
    <w:rsid w:val="00A35E5C"/>
    <w:rsid w:val="00A3615E"/>
    <w:rsid w:val="00A366BF"/>
    <w:rsid w:val="00A3682D"/>
    <w:rsid w:val="00A36A27"/>
    <w:rsid w:val="00A36E34"/>
    <w:rsid w:val="00A36EB1"/>
    <w:rsid w:val="00A36F76"/>
    <w:rsid w:val="00A37252"/>
    <w:rsid w:val="00A37367"/>
    <w:rsid w:val="00A37B67"/>
    <w:rsid w:val="00A4013E"/>
    <w:rsid w:val="00A40143"/>
    <w:rsid w:val="00A402E0"/>
    <w:rsid w:val="00A4035E"/>
    <w:rsid w:val="00A40C92"/>
    <w:rsid w:val="00A413F3"/>
    <w:rsid w:val="00A4167B"/>
    <w:rsid w:val="00A41B23"/>
    <w:rsid w:val="00A41F85"/>
    <w:rsid w:val="00A420F3"/>
    <w:rsid w:val="00A421DB"/>
    <w:rsid w:val="00A421DD"/>
    <w:rsid w:val="00A42285"/>
    <w:rsid w:val="00A42821"/>
    <w:rsid w:val="00A42889"/>
    <w:rsid w:val="00A42B62"/>
    <w:rsid w:val="00A42C3A"/>
    <w:rsid w:val="00A42D08"/>
    <w:rsid w:val="00A42D2A"/>
    <w:rsid w:val="00A42E82"/>
    <w:rsid w:val="00A42F2B"/>
    <w:rsid w:val="00A43584"/>
    <w:rsid w:val="00A43A4C"/>
    <w:rsid w:val="00A43BC3"/>
    <w:rsid w:val="00A43FA5"/>
    <w:rsid w:val="00A440C1"/>
    <w:rsid w:val="00A4428C"/>
    <w:rsid w:val="00A446B9"/>
    <w:rsid w:val="00A44926"/>
    <w:rsid w:val="00A44A0A"/>
    <w:rsid w:val="00A44AC1"/>
    <w:rsid w:val="00A44C5D"/>
    <w:rsid w:val="00A45077"/>
    <w:rsid w:val="00A45248"/>
    <w:rsid w:val="00A4537C"/>
    <w:rsid w:val="00A458FC"/>
    <w:rsid w:val="00A45B85"/>
    <w:rsid w:val="00A45BDA"/>
    <w:rsid w:val="00A45C11"/>
    <w:rsid w:val="00A4617B"/>
    <w:rsid w:val="00A466F8"/>
    <w:rsid w:val="00A46BD4"/>
    <w:rsid w:val="00A47103"/>
    <w:rsid w:val="00A4718F"/>
    <w:rsid w:val="00A471A7"/>
    <w:rsid w:val="00A4739D"/>
    <w:rsid w:val="00A478E7"/>
    <w:rsid w:val="00A47CA8"/>
    <w:rsid w:val="00A47EF5"/>
    <w:rsid w:val="00A47F27"/>
    <w:rsid w:val="00A47F3F"/>
    <w:rsid w:val="00A50505"/>
    <w:rsid w:val="00A50AB0"/>
    <w:rsid w:val="00A50FD8"/>
    <w:rsid w:val="00A511BA"/>
    <w:rsid w:val="00A51260"/>
    <w:rsid w:val="00A51B7B"/>
    <w:rsid w:val="00A51B8A"/>
    <w:rsid w:val="00A52212"/>
    <w:rsid w:val="00A52A2F"/>
    <w:rsid w:val="00A53125"/>
    <w:rsid w:val="00A5396D"/>
    <w:rsid w:val="00A539FF"/>
    <w:rsid w:val="00A53A20"/>
    <w:rsid w:val="00A53B4D"/>
    <w:rsid w:val="00A53D38"/>
    <w:rsid w:val="00A54058"/>
    <w:rsid w:val="00A54368"/>
    <w:rsid w:val="00A54C3C"/>
    <w:rsid w:val="00A54D64"/>
    <w:rsid w:val="00A54FDE"/>
    <w:rsid w:val="00A558A9"/>
    <w:rsid w:val="00A55E4A"/>
    <w:rsid w:val="00A5618B"/>
    <w:rsid w:val="00A564DE"/>
    <w:rsid w:val="00A565CB"/>
    <w:rsid w:val="00A56AE3"/>
    <w:rsid w:val="00A5705C"/>
    <w:rsid w:val="00A5736F"/>
    <w:rsid w:val="00A57645"/>
    <w:rsid w:val="00A5775B"/>
    <w:rsid w:val="00A57859"/>
    <w:rsid w:val="00A578C9"/>
    <w:rsid w:val="00A57E77"/>
    <w:rsid w:val="00A57F6B"/>
    <w:rsid w:val="00A6030D"/>
    <w:rsid w:val="00A603A2"/>
    <w:rsid w:val="00A60B92"/>
    <w:rsid w:val="00A60D04"/>
    <w:rsid w:val="00A61639"/>
    <w:rsid w:val="00A6168F"/>
    <w:rsid w:val="00A61AED"/>
    <w:rsid w:val="00A62373"/>
    <w:rsid w:val="00A627B0"/>
    <w:rsid w:val="00A62856"/>
    <w:rsid w:val="00A62A9D"/>
    <w:rsid w:val="00A62BBB"/>
    <w:rsid w:val="00A62BD3"/>
    <w:rsid w:val="00A62CD4"/>
    <w:rsid w:val="00A62FC5"/>
    <w:rsid w:val="00A6325E"/>
    <w:rsid w:val="00A63311"/>
    <w:rsid w:val="00A63315"/>
    <w:rsid w:val="00A63577"/>
    <w:rsid w:val="00A640BD"/>
    <w:rsid w:val="00A644F5"/>
    <w:rsid w:val="00A644FF"/>
    <w:rsid w:val="00A64842"/>
    <w:rsid w:val="00A6504D"/>
    <w:rsid w:val="00A651AA"/>
    <w:rsid w:val="00A65503"/>
    <w:rsid w:val="00A6601C"/>
    <w:rsid w:val="00A66325"/>
    <w:rsid w:val="00A66DBA"/>
    <w:rsid w:val="00A67645"/>
    <w:rsid w:val="00A70023"/>
    <w:rsid w:val="00A704DE"/>
    <w:rsid w:val="00A7062C"/>
    <w:rsid w:val="00A7073B"/>
    <w:rsid w:val="00A70919"/>
    <w:rsid w:val="00A717C4"/>
    <w:rsid w:val="00A72125"/>
    <w:rsid w:val="00A723E4"/>
    <w:rsid w:val="00A726A6"/>
    <w:rsid w:val="00A7290F"/>
    <w:rsid w:val="00A72B79"/>
    <w:rsid w:val="00A72D25"/>
    <w:rsid w:val="00A72F38"/>
    <w:rsid w:val="00A731A0"/>
    <w:rsid w:val="00A732FC"/>
    <w:rsid w:val="00A738AF"/>
    <w:rsid w:val="00A73BCB"/>
    <w:rsid w:val="00A73C27"/>
    <w:rsid w:val="00A741E9"/>
    <w:rsid w:val="00A742FE"/>
    <w:rsid w:val="00A74316"/>
    <w:rsid w:val="00A7464C"/>
    <w:rsid w:val="00A7477A"/>
    <w:rsid w:val="00A749D0"/>
    <w:rsid w:val="00A74D1B"/>
    <w:rsid w:val="00A75490"/>
    <w:rsid w:val="00A754CC"/>
    <w:rsid w:val="00A75C8B"/>
    <w:rsid w:val="00A75D8F"/>
    <w:rsid w:val="00A760B5"/>
    <w:rsid w:val="00A76D33"/>
    <w:rsid w:val="00A77048"/>
    <w:rsid w:val="00A77603"/>
    <w:rsid w:val="00A77B61"/>
    <w:rsid w:val="00A802D8"/>
    <w:rsid w:val="00A8059E"/>
    <w:rsid w:val="00A806A1"/>
    <w:rsid w:val="00A808A6"/>
    <w:rsid w:val="00A80B35"/>
    <w:rsid w:val="00A80C8B"/>
    <w:rsid w:val="00A80F6B"/>
    <w:rsid w:val="00A81374"/>
    <w:rsid w:val="00A8197E"/>
    <w:rsid w:val="00A81AAE"/>
    <w:rsid w:val="00A81F7A"/>
    <w:rsid w:val="00A82286"/>
    <w:rsid w:val="00A823C9"/>
    <w:rsid w:val="00A825CA"/>
    <w:rsid w:val="00A8268F"/>
    <w:rsid w:val="00A829EF"/>
    <w:rsid w:val="00A82AD2"/>
    <w:rsid w:val="00A83188"/>
    <w:rsid w:val="00A83721"/>
    <w:rsid w:val="00A83A0B"/>
    <w:rsid w:val="00A83BCF"/>
    <w:rsid w:val="00A83EB0"/>
    <w:rsid w:val="00A840CE"/>
    <w:rsid w:val="00A84108"/>
    <w:rsid w:val="00A84366"/>
    <w:rsid w:val="00A84C9C"/>
    <w:rsid w:val="00A852BC"/>
    <w:rsid w:val="00A85599"/>
    <w:rsid w:val="00A85920"/>
    <w:rsid w:val="00A85F56"/>
    <w:rsid w:val="00A85FEC"/>
    <w:rsid w:val="00A866EE"/>
    <w:rsid w:val="00A867BE"/>
    <w:rsid w:val="00A86A7A"/>
    <w:rsid w:val="00A8703D"/>
    <w:rsid w:val="00A8728E"/>
    <w:rsid w:val="00A875ED"/>
    <w:rsid w:val="00A876EE"/>
    <w:rsid w:val="00A87BD4"/>
    <w:rsid w:val="00A87C41"/>
    <w:rsid w:val="00A87E77"/>
    <w:rsid w:val="00A87F90"/>
    <w:rsid w:val="00A87FEA"/>
    <w:rsid w:val="00A900BF"/>
    <w:rsid w:val="00A902F3"/>
    <w:rsid w:val="00A906CA"/>
    <w:rsid w:val="00A90756"/>
    <w:rsid w:val="00A90762"/>
    <w:rsid w:val="00A90B60"/>
    <w:rsid w:val="00A916CC"/>
    <w:rsid w:val="00A917F7"/>
    <w:rsid w:val="00A91ADB"/>
    <w:rsid w:val="00A91B05"/>
    <w:rsid w:val="00A92242"/>
    <w:rsid w:val="00A9253F"/>
    <w:rsid w:val="00A9273D"/>
    <w:rsid w:val="00A93A4F"/>
    <w:rsid w:val="00A93B36"/>
    <w:rsid w:val="00A93C16"/>
    <w:rsid w:val="00A94300"/>
    <w:rsid w:val="00A947D2"/>
    <w:rsid w:val="00A94AEA"/>
    <w:rsid w:val="00A94B87"/>
    <w:rsid w:val="00A94C2F"/>
    <w:rsid w:val="00A950BE"/>
    <w:rsid w:val="00A95284"/>
    <w:rsid w:val="00A9544B"/>
    <w:rsid w:val="00A955A0"/>
    <w:rsid w:val="00A95645"/>
    <w:rsid w:val="00A95745"/>
    <w:rsid w:val="00A95B96"/>
    <w:rsid w:val="00A95E1A"/>
    <w:rsid w:val="00A95EC9"/>
    <w:rsid w:val="00A962A2"/>
    <w:rsid w:val="00A967F9"/>
    <w:rsid w:val="00A97041"/>
    <w:rsid w:val="00A972F9"/>
    <w:rsid w:val="00A97745"/>
    <w:rsid w:val="00AA037F"/>
    <w:rsid w:val="00AA043E"/>
    <w:rsid w:val="00AA0927"/>
    <w:rsid w:val="00AA1E2C"/>
    <w:rsid w:val="00AA1EAE"/>
    <w:rsid w:val="00AA2940"/>
    <w:rsid w:val="00AA3463"/>
    <w:rsid w:val="00AA39E6"/>
    <w:rsid w:val="00AA3D16"/>
    <w:rsid w:val="00AA3D2A"/>
    <w:rsid w:val="00AA585C"/>
    <w:rsid w:val="00AA5E76"/>
    <w:rsid w:val="00AA6373"/>
    <w:rsid w:val="00AA6A84"/>
    <w:rsid w:val="00AA71D9"/>
    <w:rsid w:val="00AA7219"/>
    <w:rsid w:val="00AA72DD"/>
    <w:rsid w:val="00AA733D"/>
    <w:rsid w:val="00AA75E0"/>
    <w:rsid w:val="00AA7810"/>
    <w:rsid w:val="00AA7FE4"/>
    <w:rsid w:val="00AB00F9"/>
    <w:rsid w:val="00AB091B"/>
    <w:rsid w:val="00AB11B8"/>
    <w:rsid w:val="00AB121E"/>
    <w:rsid w:val="00AB12D4"/>
    <w:rsid w:val="00AB19A8"/>
    <w:rsid w:val="00AB1CDF"/>
    <w:rsid w:val="00AB222F"/>
    <w:rsid w:val="00AB254A"/>
    <w:rsid w:val="00AB26C7"/>
    <w:rsid w:val="00AB2E52"/>
    <w:rsid w:val="00AB344A"/>
    <w:rsid w:val="00AB36B2"/>
    <w:rsid w:val="00AB37B4"/>
    <w:rsid w:val="00AB387C"/>
    <w:rsid w:val="00AB3B0A"/>
    <w:rsid w:val="00AB4065"/>
    <w:rsid w:val="00AB454F"/>
    <w:rsid w:val="00AB508F"/>
    <w:rsid w:val="00AB50D1"/>
    <w:rsid w:val="00AB512F"/>
    <w:rsid w:val="00AB51D0"/>
    <w:rsid w:val="00AB5AEC"/>
    <w:rsid w:val="00AB5E97"/>
    <w:rsid w:val="00AB6DC8"/>
    <w:rsid w:val="00AB6F29"/>
    <w:rsid w:val="00AB712D"/>
    <w:rsid w:val="00AB73EE"/>
    <w:rsid w:val="00AB7895"/>
    <w:rsid w:val="00AB7C17"/>
    <w:rsid w:val="00AB7D0D"/>
    <w:rsid w:val="00AB7E96"/>
    <w:rsid w:val="00AB7F5E"/>
    <w:rsid w:val="00AC010E"/>
    <w:rsid w:val="00AC0BD3"/>
    <w:rsid w:val="00AC0E77"/>
    <w:rsid w:val="00AC0F6E"/>
    <w:rsid w:val="00AC1114"/>
    <w:rsid w:val="00AC12CA"/>
    <w:rsid w:val="00AC1773"/>
    <w:rsid w:val="00AC192B"/>
    <w:rsid w:val="00AC1B07"/>
    <w:rsid w:val="00AC1F62"/>
    <w:rsid w:val="00AC2213"/>
    <w:rsid w:val="00AC2375"/>
    <w:rsid w:val="00AC242C"/>
    <w:rsid w:val="00AC3173"/>
    <w:rsid w:val="00AC3AAD"/>
    <w:rsid w:val="00AC4164"/>
    <w:rsid w:val="00AC4262"/>
    <w:rsid w:val="00AC46D9"/>
    <w:rsid w:val="00AC49D5"/>
    <w:rsid w:val="00AC5564"/>
    <w:rsid w:val="00AC5A68"/>
    <w:rsid w:val="00AC5E74"/>
    <w:rsid w:val="00AC636D"/>
    <w:rsid w:val="00AC660C"/>
    <w:rsid w:val="00AC664D"/>
    <w:rsid w:val="00AC70A2"/>
    <w:rsid w:val="00AC793E"/>
    <w:rsid w:val="00AC7BB7"/>
    <w:rsid w:val="00AC7BC1"/>
    <w:rsid w:val="00AC7C35"/>
    <w:rsid w:val="00AC7CF7"/>
    <w:rsid w:val="00AC7F99"/>
    <w:rsid w:val="00AD0B60"/>
    <w:rsid w:val="00AD1484"/>
    <w:rsid w:val="00AD170A"/>
    <w:rsid w:val="00AD199B"/>
    <w:rsid w:val="00AD1E2A"/>
    <w:rsid w:val="00AD1E43"/>
    <w:rsid w:val="00AD20D6"/>
    <w:rsid w:val="00AD2877"/>
    <w:rsid w:val="00AD2D3C"/>
    <w:rsid w:val="00AD2FFC"/>
    <w:rsid w:val="00AD3909"/>
    <w:rsid w:val="00AD3B2B"/>
    <w:rsid w:val="00AD3BB9"/>
    <w:rsid w:val="00AD3EF1"/>
    <w:rsid w:val="00AD3F45"/>
    <w:rsid w:val="00AD4009"/>
    <w:rsid w:val="00AD4505"/>
    <w:rsid w:val="00AD57C0"/>
    <w:rsid w:val="00AD5999"/>
    <w:rsid w:val="00AD5D2D"/>
    <w:rsid w:val="00AD624B"/>
    <w:rsid w:val="00AD6520"/>
    <w:rsid w:val="00AD6724"/>
    <w:rsid w:val="00AD6B5E"/>
    <w:rsid w:val="00AD6BFA"/>
    <w:rsid w:val="00AD74B8"/>
    <w:rsid w:val="00AD7ABB"/>
    <w:rsid w:val="00AD7B2E"/>
    <w:rsid w:val="00AD7DC2"/>
    <w:rsid w:val="00AE0008"/>
    <w:rsid w:val="00AE032C"/>
    <w:rsid w:val="00AE0EF8"/>
    <w:rsid w:val="00AE1245"/>
    <w:rsid w:val="00AE12F5"/>
    <w:rsid w:val="00AE1897"/>
    <w:rsid w:val="00AE1A43"/>
    <w:rsid w:val="00AE1B40"/>
    <w:rsid w:val="00AE1F1E"/>
    <w:rsid w:val="00AE1F91"/>
    <w:rsid w:val="00AE20C6"/>
    <w:rsid w:val="00AE20DE"/>
    <w:rsid w:val="00AE215E"/>
    <w:rsid w:val="00AE2268"/>
    <w:rsid w:val="00AE2346"/>
    <w:rsid w:val="00AE2441"/>
    <w:rsid w:val="00AE26A6"/>
    <w:rsid w:val="00AE290F"/>
    <w:rsid w:val="00AE2EA0"/>
    <w:rsid w:val="00AE2FF7"/>
    <w:rsid w:val="00AE368E"/>
    <w:rsid w:val="00AE393A"/>
    <w:rsid w:val="00AE3F2D"/>
    <w:rsid w:val="00AE4017"/>
    <w:rsid w:val="00AE4225"/>
    <w:rsid w:val="00AE4404"/>
    <w:rsid w:val="00AE4538"/>
    <w:rsid w:val="00AE45D7"/>
    <w:rsid w:val="00AE4A81"/>
    <w:rsid w:val="00AE4C01"/>
    <w:rsid w:val="00AE54D9"/>
    <w:rsid w:val="00AE5A13"/>
    <w:rsid w:val="00AE6536"/>
    <w:rsid w:val="00AE6F18"/>
    <w:rsid w:val="00AE77DD"/>
    <w:rsid w:val="00AE7B1A"/>
    <w:rsid w:val="00AE7D55"/>
    <w:rsid w:val="00AF0A2F"/>
    <w:rsid w:val="00AF0AED"/>
    <w:rsid w:val="00AF1423"/>
    <w:rsid w:val="00AF1699"/>
    <w:rsid w:val="00AF18B7"/>
    <w:rsid w:val="00AF19CE"/>
    <w:rsid w:val="00AF1B3F"/>
    <w:rsid w:val="00AF207E"/>
    <w:rsid w:val="00AF261C"/>
    <w:rsid w:val="00AF28CD"/>
    <w:rsid w:val="00AF28DD"/>
    <w:rsid w:val="00AF2F48"/>
    <w:rsid w:val="00AF38CA"/>
    <w:rsid w:val="00AF3C63"/>
    <w:rsid w:val="00AF407B"/>
    <w:rsid w:val="00AF449A"/>
    <w:rsid w:val="00AF4538"/>
    <w:rsid w:val="00AF465E"/>
    <w:rsid w:val="00AF4A8D"/>
    <w:rsid w:val="00AF4ED8"/>
    <w:rsid w:val="00AF539E"/>
    <w:rsid w:val="00AF57CC"/>
    <w:rsid w:val="00AF58FC"/>
    <w:rsid w:val="00AF5935"/>
    <w:rsid w:val="00AF6535"/>
    <w:rsid w:val="00AF6B6A"/>
    <w:rsid w:val="00AF72DC"/>
    <w:rsid w:val="00AF753D"/>
    <w:rsid w:val="00AF7780"/>
    <w:rsid w:val="00AF7B07"/>
    <w:rsid w:val="00AF7D0A"/>
    <w:rsid w:val="00AF7E93"/>
    <w:rsid w:val="00AF7F82"/>
    <w:rsid w:val="00B00038"/>
    <w:rsid w:val="00B002F9"/>
    <w:rsid w:val="00B0046A"/>
    <w:rsid w:val="00B00813"/>
    <w:rsid w:val="00B01170"/>
    <w:rsid w:val="00B013AE"/>
    <w:rsid w:val="00B017AF"/>
    <w:rsid w:val="00B01AB2"/>
    <w:rsid w:val="00B02013"/>
    <w:rsid w:val="00B020C7"/>
    <w:rsid w:val="00B02234"/>
    <w:rsid w:val="00B02254"/>
    <w:rsid w:val="00B024B7"/>
    <w:rsid w:val="00B02662"/>
    <w:rsid w:val="00B029FE"/>
    <w:rsid w:val="00B02F72"/>
    <w:rsid w:val="00B03288"/>
    <w:rsid w:val="00B033A9"/>
    <w:rsid w:val="00B03654"/>
    <w:rsid w:val="00B0368D"/>
    <w:rsid w:val="00B03BD1"/>
    <w:rsid w:val="00B041E1"/>
    <w:rsid w:val="00B04383"/>
    <w:rsid w:val="00B0459D"/>
    <w:rsid w:val="00B049CE"/>
    <w:rsid w:val="00B04BAA"/>
    <w:rsid w:val="00B051D3"/>
    <w:rsid w:val="00B05859"/>
    <w:rsid w:val="00B05953"/>
    <w:rsid w:val="00B05ABC"/>
    <w:rsid w:val="00B05C2D"/>
    <w:rsid w:val="00B05E64"/>
    <w:rsid w:val="00B0619C"/>
    <w:rsid w:val="00B06518"/>
    <w:rsid w:val="00B06F56"/>
    <w:rsid w:val="00B0711F"/>
    <w:rsid w:val="00B07912"/>
    <w:rsid w:val="00B07EDE"/>
    <w:rsid w:val="00B07F1C"/>
    <w:rsid w:val="00B07FA9"/>
    <w:rsid w:val="00B101CC"/>
    <w:rsid w:val="00B1033F"/>
    <w:rsid w:val="00B1045B"/>
    <w:rsid w:val="00B1053B"/>
    <w:rsid w:val="00B10ADC"/>
    <w:rsid w:val="00B10CDC"/>
    <w:rsid w:val="00B10E19"/>
    <w:rsid w:val="00B1111E"/>
    <w:rsid w:val="00B116E7"/>
    <w:rsid w:val="00B121BC"/>
    <w:rsid w:val="00B1271D"/>
    <w:rsid w:val="00B12A29"/>
    <w:rsid w:val="00B1366D"/>
    <w:rsid w:val="00B13867"/>
    <w:rsid w:val="00B13B5C"/>
    <w:rsid w:val="00B13FD0"/>
    <w:rsid w:val="00B1451D"/>
    <w:rsid w:val="00B14553"/>
    <w:rsid w:val="00B147D1"/>
    <w:rsid w:val="00B154FF"/>
    <w:rsid w:val="00B15879"/>
    <w:rsid w:val="00B159BD"/>
    <w:rsid w:val="00B15EF7"/>
    <w:rsid w:val="00B15F63"/>
    <w:rsid w:val="00B16629"/>
    <w:rsid w:val="00B16BAB"/>
    <w:rsid w:val="00B17072"/>
    <w:rsid w:val="00B17862"/>
    <w:rsid w:val="00B17A6B"/>
    <w:rsid w:val="00B17B90"/>
    <w:rsid w:val="00B17EE2"/>
    <w:rsid w:val="00B206B2"/>
    <w:rsid w:val="00B206F7"/>
    <w:rsid w:val="00B208E6"/>
    <w:rsid w:val="00B2099A"/>
    <w:rsid w:val="00B211D9"/>
    <w:rsid w:val="00B21882"/>
    <w:rsid w:val="00B21DA2"/>
    <w:rsid w:val="00B223A3"/>
    <w:rsid w:val="00B22F54"/>
    <w:rsid w:val="00B2345C"/>
    <w:rsid w:val="00B23551"/>
    <w:rsid w:val="00B23A2E"/>
    <w:rsid w:val="00B23C70"/>
    <w:rsid w:val="00B23DCB"/>
    <w:rsid w:val="00B23E7E"/>
    <w:rsid w:val="00B23EFE"/>
    <w:rsid w:val="00B24938"/>
    <w:rsid w:val="00B24A00"/>
    <w:rsid w:val="00B2583C"/>
    <w:rsid w:val="00B25DBE"/>
    <w:rsid w:val="00B25E04"/>
    <w:rsid w:val="00B26960"/>
    <w:rsid w:val="00B26D86"/>
    <w:rsid w:val="00B26F43"/>
    <w:rsid w:val="00B27D41"/>
    <w:rsid w:val="00B30153"/>
    <w:rsid w:val="00B3059B"/>
    <w:rsid w:val="00B30CA8"/>
    <w:rsid w:val="00B30DC5"/>
    <w:rsid w:val="00B30E3D"/>
    <w:rsid w:val="00B321B5"/>
    <w:rsid w:val="00B324C9"/>
    <w:rsid w:val="00B327FF"/>
    <w:rsid w:val="00B32800"/>
    <w:rsid w:val="00B32B96"/>
    <w:rsid w:val="00B32CBE"/>
    <w:rsid w:val="00B330F9"/>
    <w:rsid w:val="00B3399C"/>
    <w:rsid w:val="00B33C83"/>
    <w:rsid w:val="00B341DE"/>
    <w:rsid w:val="00B34949"/>
    <w:rsid w:val="00B34FBA"/>
    <w:rsid w:val="00B357B4"/>
    <w:rsid w:val="00B359E8"/>
    <w:rsid w:val="00B35A29"/>
    <w:rsid w:val="00B35A54"/>
    <w:rsid w:val="00B35CA6"/>
    <w:rsid w:val="00B3629B"/>
    <w:rsid w:val="00B368AF"/>
    <w:rsid w:val="00B36A93"/>
    <w:rsid w:val="00B3732E"/>
    <w:rsid w:val="00B37E0E"/>
    <w:rsid w:val="00B37EB3"/>
    <w:rsid w:val="00B37F96"/>
    <w:rsid w:val="00B37FEC"/>
    <w:rsid w:val="00B4000B"/>
    <w:rsid w:val="00B40219"/>
    <w:rsid w:val="00B40350"/>
    <w:rsid w:val="00B40827"/>
    <w:rsid w:val="00B40894"/>
    <w:rsid w:val="00B40C61"/>
    <w:rsid w:val="00B40CA4"/>
    <w:rsid w:val="00B40D5B"/>
    <w:rsid w:val="00B412DF"/>
    <w:rsid w:val="00B4131A"/>
    <w:rsid w:val="00B41387"/>
    <w:rsid w:val="00B4138A"/>
    <w:rsid w:val="00B414DD"/>
    <w:rsid w:val="00B41CF1"/>
    <w:rsid w:val="00B41FA3"/>
    <w:rsid w:val="00B42231"/>
    <w:rsid w:val="00B42BC9"/>
    <w:rsid w:val="00B432F3"/>
    <w:rsid w:val="00B434EC"/>
    <w:rsid w:val="00B43EA4"/>
    <w:rsid w:val="00B445A4"/>
    <w:rsid w:val="00B4469E"/>
    <w:rsid w:val="00B4540E"/>
    <w:rsid w:val="00B4583C"/>
    <w:rsid w:val="00B461A3"/>
    <w:rsid w:val="00B46460"/>
    <w:rsid w:val="00B46890"/>
    <w:rsid w:val="00B46EDB"/>
    <w:rsid w:val="00B47067"/>
    <w:rsid w:val="00B476E4"/>
    <w:rsid w:val="00B47A21"/>
    <w:rsid w:val="00B503D6"/>
    <w:rsid w:val="00B509E7"/>
    <w:rsid w:val="00B510A7"/>
    <w:rsid w:val="00B5110A"/>
    <w:rsid w:val="00B517F7"/>
    <w:rsid w:val="00B51A01"/>
    <w:rsid w:val="00B51DA6"/>
    <w:rsid w:val="00B5244C"/>
    <w:rsid w:val="00B52C6E"/>
    <w:rsid w:val="00B531BE"/>
    <w:rsid w:val="00B5333E"/>
    <w:rsid w:val="00B5369C"/>
    <w:rsid w:val="00B53B44"/>
    <w:rsid w:val="00B53CB7"/>
    <w:rsid w:val="00B53D0F"/>
    <w:rsid w:val="00B5433E"/>
    <w:rsid w:val="00B543DB"/>
    <w:rsid w:val="00B54D48"/>
    <w:rsid w:val="00B550A1"/>
    <w:rsid w:val="00B551A4"/>
    <w:rsid w:val="00B55390"/>
    <w:rsid w:val="00B554AD"/>
    <w:rsid w:val="00B5552C"/>
    <w:rsid w:val="00B557D2"/>
    <w:rsid w:val="00B5584A"/>
    <w:rsid w:val="00B55C49"/>
    <w:rsid w:val="00B55D6F"/>
    <w:rsid w:val="00B55EA4"/>
    <w:rsid w:val="00B55ED9"/>
    <w:rsid w:val="00B56169"/>
    <w:rsid w:val="00B563C6"/>
    <w:rsid w:val="00B5678A"/>
    <w:rsid w:val="00B56D48"/>
    <w:rsid w:val="00B56F84"/>
    <w:rsid w:val="00B57D77"/>
    <w:rsid w:val="00B57DDF"/>
    <w:rsid w:val="00B606D8"/>
    <w:rsid w:val="00B60738"/>
    <w:rsid w:val="00B608C6"/>
    <w:rsid w:val="00B619FC"/>
    <w:rsid w:val="00B61B2B"/>
    <w:rsid w:val="00B61BA6"/>
    <w:rsid w:val="00B61CA1"/>
    <w:rsid w:val="00B61D5A"/>
    <w:rsid w:val="00B61DAB"/>
    <w:rsid w:val="00B61E08"/>
    <w:rsid w:val="00B620A9"/>
    <w:rsid w:val="00B620EA"/>
    <w:rsid w:val="00B62BC1"/>
    <w:rsid w:val="00B630A7"/>
    <w:rsid w:val="00B63F1F"/>
    <w:rsid w:val="00B64339"/>
    <w:rsid w:val="00B6512D"/>
    <w:rsid w:val="00B65134"/>
    <w:rsid w:val="00B65CF2"/>
    <w:rsid w:val="00B661FF"/>
    <w:rsid w:val="00B66401"/>
    <w:rsid w:val="00B6689F"/>
    <w:rsid w:val="00B672B5"/>
    <w:rsid w:val="00B676E2"/>
    <w:rsid w:val="00B678A6"/>
    <w:rsid w:val="00B678A8"/>
    <w:rsid w:val="00B67DAD"/>
    <w:rsid w:val="00B700DB"/>
    <w:rsid w:val="00B70116"/>
    <w:rsid w:val="00B70371"/>
    <w:rsid w:val="00B703B0"/>
    <w:rsid w:val="00B70744"/>
    <w:rsid w:val="00B7097F"/>
    <w:rsid w:val="00B70F8D"/>
    <w:rsid w:val="00B7102F"/>
    <w:rsid w:val="00B712C9"/>
    <w:rsid w:val="00B71A92"/>
    <w:rsid w:val="00B71E3F"/>
    <w:rsid w:val="00B71F2C"/>
    <w:rsid w:val="00B71FEA"/>
    <w:rsid w:val="00B722D2"/>
    <w:rsid w:val="00B7239B"/>
    <w:rsid w:val="00B724A5"/>
    <w:rsid w:val="00B72520"/>
    <w:rsid w:val="00B725D5"/>
    <w:rsid w:val="00B72814"/>
    <w:rsid w:val="00B72A6E"/>
    <w:rsid w:val="00B72BBF"/>
    <w:rsid w:val="00B73457"/>
    <w:rsid w:val="00B73A40"/>
    <w:rsid w:val="00B73C4B"/>
    <w:rsid w:val="00B73F54"/>
    <w:rsid w:val="00B741AC"/>
    <w:rsid w:val="00B742EB"/>
    <w:rsid w:val="00B7450E"/>
    <w:rsid w:val="00B747C5"/>
    <w:rsid w:val="00B74A92"/>
    <w:rsid w:val="00B74C04"/>
    <w:rsid w:val="00B75515"/>
    <w:rsid w:val="00B755A9"/>
    <w:rsid w:val="00B75A9D"/>
    <w:rsid w:val="00B760CF"/>
    <w:rsid w:val="00B7672D"/>
    <w:rsid w:val="00B76757"/>
    <w:rsid w:val="00B76895"/>
    <w:rsid w:val="00B769C6"/>
    <w:rsid w:val="00B76F06"/>
    <w:rsid w:val="00B770D3"/>
    <w:rsid w:val="00B77549"/>
    <w:rsid w:val="00B77ACC"/>
    <w:rsid w:val="00B8001E"/>
    <w:rsid w:val="00B800D1"/>
    <w:rsid w:val="00B80141"/>
    <w:rsid w:val="00B8050A"/>
    <w:rsid w:val="00B80BD2"/>
    <w:rsid w:val="00B80BE4"/>
    <w:rsid w:val="00B81568"/>
    <w:rsid w:val="00B81A69"/>
    <w:rsid w:val="00B81AAF"/>
    <w:rsid w:val="00B81B1D"/>
    <w:rsid w:val="00B81DBF"/>
    <w:rsid w:val="00B828E9"/>
    <w:rsid w:val="00B82A83"/>
    <w:rsid w:val="00B830AA"/>
    <w:rsid w:val="00B83469"/>
    <w:rsid w:val="00B83950"/>
    <w:rsid w:val="00B83BB0"/>
    <w:rsid w:val="00B83F77"/>
    <w:rsid w:val="00B842A7"/>
    <w:rsid w:val="00B84489"/>
    <w:rsid w:val="00B846FF"/>
    <w:rsid w:val="00B84742"/>
    <w:rsid w:val="00B84906"/>
    <w:rsid w:val="00B84910"/>
    <w:rsid w:val="00B84C69"/>
    <w:rsid w:val="00B84E7A"/>
    <w:rsid w:val="00B851AA"/>
    <w:rsid w:val="00B8539F"/>
    <w:rsid w:val="00B85C6B"/>
    <w:rsid w:val="00B85E43"/>
    <w:rsid w:val="00B85F86"/>
    <w:rsid w:val="00B86389"/>
    <w:rsid w:val="00B86C6F"/>
    <w:rsid w:val="00B86CBD"/>
    <w:rsid w:val="00B86E31"/>
    <w:rsid w:val="00B87C97"/>
    <w:rsid w:val="00B87E4E"/>
    <w:rsid w:val="00B87EEA"/>
    <w:rsid w:val="00B90CEE"/>
    <w:rsid w:val="00B91047"/>
    <w:rsid w:val="00B912B5"/>
    <w:rsid w:val="00B919FF"/>
    <w:rsid w:val="00B91B71"/>
    <w:rsid w:val="00B9201C"/>
    <w:rsid w:val="00B92363"/>
    <w:rsid w:val="00B9306A"/>
    <w:rsid w:val="00B936D5"/>
    <w:rsid w:val="00B936DC"/>
    <w:rsid w:val="00B93897"/>
    <w:rsid w:val="00B94CB5"/>
    <w:rsid w:val="00B958BF"/>
    <w:rsid w:val="00B95C7B"/>
    <w:rsid w:val="00B9622F"/>
    <w:rsid w:val="00B96533"/>
    <w:rsid w:val="00B96BFA"/>
    <w:rsid w:val="00B972E0"/>
    <w:rsid w:val="00B97516"/>
    <w:rsid w:val="00BA04EA"/>
    <w:rsid w:val="00BA057B"/>
    <w:rsid w:val="00BA08A8"/>
    <w:rsid w:val="00BA0FF3"/>
    <w:rsid w:val="00BA1016"/>
    <w:rsid w:val="00BA17DD"/>
    <w:rsid w:val="00BA1AC6"/>
    <w:rsid w:val="00BA24DF"/>
    <w:rsid w:val="00BA2CA3"/>
    <w:rsid w:val="00BA32FF"/>
    <w:rsid w:val="00BA38E0"/>
    <w:rsid w:val="00BA3C95"/>
    <w:rsid w:val="00BA3E92"/>
    <w:rsid w:val="00BA3F31"/>
    <w:rsid w:val="00BA3F76"/>
    <w:rsid w:val="00BA46F1"/>
    <w:rsid w:val="00BA476F"/>
    <w:rsid w:val="00BA4D68"/>
    <w:rsid w:val="00BA5446"/>
    <w:rsid w:val="00BA55B3"/>
    <w:rsid w:val="00BA58A5"/>
    <w:rsid w:val="00BA590A"/>
    <w:rsid w:val="00BA5A92"/>
    <w:rsid w:val="00BA5AE7"/>
    <w:rsid w:val="00BA5B96"/>
    <w:rsid w:val="00BA5D52"/>
    <w:rsid w:val="00BA62A2"/>
    <w:rsid w:val="00BA659B"/>
    <w:rsid w:val="00BA69BA"/>
    <w:rsid w:val="00BA6C50"/>
    <w:rsid w:val="00BA6F05"/>
    <w:rsid w:val="00BA75BF"/>
    <w:rsid w:val="00BA7608"/>
    <w:rsid w:val="00BA77D1"/>
    <w:rsid w:val="00BA7A62"/>
    <w:rsid w:val="00BB0180"/>
    <w:rsid w:val="00BB0E8D"/>
    <w:rsid w:val="00BB0F89"/>
    <w:rsid w:val="00BB1C8B"/>
    <w:rsid w:val="00BB1EC0"/>
    <w:rsid w:val="00BB2168"/>
    <w:rsid w:val="00BB222D"/>
    <w:rsid w:val="00BB25D9"/>
    <w:rsid w:val="00BB27AE"/>
    <w:rsid w:val="00BB2C4F"/>
    <w:rsid w:val="00BB32B1"/>
    <w:rsid w:val="00BB38E7"/>
    <w:rsid w:val="00BB3C4F"/>
    <w:rsid w:val="00BB3E43"/>
    <w:rsid w:val="00BB42F9"/>
    <w:rsid w:val="00BB433D"/>
    <w:rsid w:val="00BB4791"/>
    <w:rsid w:val="00BB4BCF"/>
    <w:rsid w:val="00BB4F43"/>
    <w:rsid w:val="00BB52BE"/>
    <w:rsid w:val="00BB68F9"/>
    <w:rsid w:val="00BB6981"/>
    <w:rsid w:val="00BB6D36"/>
    <w:rsid w:val="00BB6DF2"/>
    <w:rsid w:val="00BB73E0"/>
    <w:rsid w:val="00BB7817"/>
    <w:rsid w:val="00BB7A99"/>
    <w:rsid w:val="00BB7C4F"/>
    <w:rsid w:val="00BC0062"/>
    <w:rsid w:val="00BC0108"/>
    <w:rsid w:val="00BC09C0"/>
    <w:rsid w:val="00BC111F"/>
    <w:rsid w:val="00BC1D52"/>
    <w:rsid w:val="00BC1EC5"/>
    <w:rsid w:val="00BC26EF"/>
    <w:rsid w:val="00BC2D01"/>
    <w:rsid w:val="00BC2F8D"/>
    <w:rsid w:val="00BC360A"/>
    <w:rsid w:val="00BC3720"/>
    <w:rsid w:val="00BC3983"/>
    <w:rsid w:val="00BC42B3"/>
    <w:rsid w:val="00BC4727"/>
    <w:rsid w:val="00BC4F28"/>
    <w:rsid w:val="00BC5820"/>
    <w:rsid w:val="00BC5F10"/>
    <w:rsid w:val="00BC6005"/>
    <w:rsid w:val="00BC61BF"/>
    <w:rsid w:val="00BC6841"/>
    <w:rsid w:val="00BC6D69"/>
    <w:rsid w:val="00BC6F55"/>
    <w:rsid w:val="00BC7242"/>
    <w:rsid w:val="00BC7403"/>
    <w:rsid w:val="00BC7433"/>
    <w:rsid w:val="00BC7617"/>
    <w:rsid w:val="00BC761C"/>
    <w:rsid w:val="00BC7D9B"/>
    <w:rsid w:val="00BD0083"/>
    <w:rsid w:val="00BD0C4E"/>
    <w:rsid w:val="00BD0D4A"/>
    <w:rsid w:val="00BD1130"/>
    <w:rsid w:val="00BD12E1"/>
    <w:rsid w:val="00BD137D"/>
    <w:rsid w:val="00BD1FB9"/>
    <w:rsid w:val="00BD24F3"/>
    <w:rsid w:val="00BD3464"/>
    <w:rsid w:val="00BD34A1"/>
    <w:rsid w:val="00BD368C"/>
    <w:rsid w:val="00BD3CD2"/>
    <w:rsid w:val="00BD3D72"/>
    <w:rsid w:val="00BD4432"/>
    <w:rsid w:val="00BD4DE2"/>
    <w:rsid w:val="00BD58E6"/>
    <w:rsid w:val="00BD5F79"/>
    <w:rsid w:val="00BD5F7F"/>
    <w:rsid w:val="00BD5FC0"/>
    <w:rsid w:val="00BD614C"/>
    <w:rsid w:val="00BD636F"/>
    <w:rsid w:val="00BD66F1"/>
    <w:rsid w:val="00BD6C8E"/>
    <w:rsid w:val="00BD6F78"/>
    <w:rsid w:val="00BD6FA4"/>
    <w:rsid w:val="00BD745F"/>
    <w:rsid w:val="00BD74FA"/>
    <w:rsid w:val="00BD753E"/>
    <w:rsid w:val="00BD79A4"/>
    <w:rsid w:val="00BE063B"/>
    <w:rsid w:val="00BE0C4C"/>
    <w:rsid w:val="00BE0E49"/>
    <w:rsid w:val="00BE1130"/>
    <w:rsid w:val="00BE1F2E"/>
    <w:rsid w:val="00BE1F64"/>
    <w:rsid w:val="00BE2217"/>
    <w:rsid w:val="00BE273A"/>
    <w:rsid w:val="00BE283D"/>
    <w:rsid w:val="00BE2E1A"/>
    <w:rsid w:val="00BE2E61"/>
    <w:rsid w:val="00BE3726"/>
    <w:rsid w:val="00BE38D7"/>
    <w:rsid w:val="00BE3CD3"/>
    <w:rsid w:val="00BE3D73"/>
    <w:rsid w:val="00BE478C"/>
    <w:rsid w:val="00BE4959"/>
    <w:rsid w:val="00BE4AA4"/>
    <w:rsid w:val="00BE4CE7"/>
    <w:rsid w:val="00BE54D8"/>
    <w:rsid w:val="00BE565F"/>
    <w:rsid w:val="00BE583D"/>
    <w:rsid w:val="00BE5D5C"/>
    <w:rsid w:val="00BE6557"/>
    <w:rsid w:val="00BE703D"/>
    <w:rsid w:val="00BE71E9"/>
    <w:rsid w:val="00BE7242"/>
    <w:rsid w:val="00BE76A9"/>
    <w:rsid w:val="00BE7794"/>
    <w:rsid w:val="00BE7922"/>
    <w:rsid w:val="00BE79D8"/>
    <w:rsid w:val="00BE7B46"/>
    <w:rsid w:val="00BF0321"/>
    <w:rsid w:val="00BF07DF"/>
    <w:rsid w:val="00BF0D98"/>
    <w:rsid w:val="00BF0E84"/>
    <w:rsid w:val="00BF1040"/>
    <w:rsid w:val="00BF13C7"/>
    <w:rsid w:val="00BF175B"/>
    <w:rsid w:val="00BF1FBA"/>
    <w:rsid w:val="00BF27F2"/>
    <w:rsid w:val="00BF3206"/>
    <w:rsid w:val="00BF39BB"/>
    <w:rsid w:val="00BF39BF"/>
    <w:rsid w:val="00BF41F4"/>
    <w:rsid w:val="00BF4930"/>
    <w:rsid w:val="00BF4C64"/>
    <w:rsid w:val="00BF4D6D"/>
    <w:rsid w:val="00BF4DFC"/>
    <w:rsid w:val="00BF4F33"/>
    <w:rsid w:val="00BF53CC"/>
    <w:rsid w:val="00BF5903"/>
    <w:rsid w:val="00BF59A3"/>
    <w:rsid w:val="00BF5B2D"/>
    <w:rsid w:val="00BF5E81"/>
    <w:rsid w:val="00BF6938"/>
    <w:rsid w:val="00BF6DDA"/>
    <w:rsid w:val="00BF6F60"/>
    <w:rsid w:val="00BF738E"/>
    <w:rsid w:val="00BF7D71"/>
    <w:rsid w:val="00C0028A"/>
    <w:rsid w:val="00C0036A"/>
    <w:rsid w:val="00C005BA"/>
    <w:rsid w:val="00C00CDF"/>
    <w:rsid w:val="00C00E0B"/>
    <w:rsid w:val="00C01193"/>
    <w:rsid w:val="00C01745"/>
    <w:rsid w:val="00C01A66"/>
    <w:rsid w:val="00C02576"/>
    <w:rsid w:val="00C02625"/>
    <w:rsid w:val="00C02D7C"/>
    <w:rsid w:val="00C03108"/>
    <w:rsid w:val="00C032B7"/>
    <w:rsid w:val="00C032DD"/>
    <w:rsid w:val="00C0409F"/>
    <w:rsid w:val="00C0459E"/>
    <w:rsid w:val="00C04ADE"/>
    <w:rsid w:val="00C04B21"/>
    <w:rsid w:val="00C04BC0"/>
    <w:rsid w:val="00C0593B"/>
    <w:rsid w:val="00C05EC9"/>
    <w:rsid w:val="00C06855"/>
    <w:rsid w:val="00C06990"/>
    <w:rsid w:val="00C06A9B"/>
    <w:rsid w:val="00C06E25"/>
    <w:rsid w:val="00C075D3"/>
    <w:rsid w:val="00C07D50"/>
    <w:rsid w:val="00C07F18"/>
    <w:rsid w:val="00C10129"/>
    <w:rsid w:val="00C108F1"/>
    <w:rsid w:val="00C1151C"/>
    <w:rsid w:val="00C128D7"/>
    <w:rsid w:val="00C12970"/>
    <w:rsid w:val="00C129B7"/>
    <w:rsid w:val="00C12D4E"/>
    <w:rsid w:val="00C13DFB"/>
    <w:rsid w:val="00C1443E"/>
    <w:rsid w:val="00C14690"/>
    <w:rsid w:val="00C146B7"/>
    <w:rsid w:val="00C154B0"/>
    <w:rsid w:val="00C15BF4"/>
    <w:rsid w:val="00C15FFC"/>
    <w:rsid w:val="00C160CB"/>
    <w:rsid w:val="00C16206"/>
    <w:rsid w:val="00C16CE7"/>
    <w:rsid w:val="00C16F2E"/>
    <w:rsid w:val="00C1737C"/>
    <w:rsid w:val="00C173CB"/>
    <w:rsid w:val="00C17528"/>
    <w:rsid w:val="00C17B42"/>
    <w:rsid w:val="00C200C9"/>
    <w:rsid w:val="00C2054C"/>
    <w:rsid w:val="00C20641"/>
    <w:rsid w:val="00C206BE"/>
    <w:rsid w:val="00C20D13"/>
    <w:rsid w:val="00C210F1"/>
    <w:rsid w:val="00C2137D"/>
    <w:rsid w:val="00C218BE"/>
    <w:rsid w:val="00C218CA"/>
    <w:rsid w:val="00C21ECC"/>
    <w:rsid w:val="00C21FDC"/>
    <w:rsid w:val="00C2209D"/>
    <w:rsid w:val="00C22358"/>
    <w:rsid w:val="00C225EC"/>
    <w:rsid w:val="00C230F9"/>
    <w:rsid w:val="00C23131"/>
    <w:rsid w:val="00C23227"/>
    <w:rsid w:val="00C2345F"/>
    <w:rsid w:val="00C236C1"/>
    <w:rsid w:val="00C24C74"/>
    <w:rsid w:val="00C24CA6"/>
    <w:rsid w:val="00C25567"/>
    <w:rsid w:val="00C255B8"/>
    <w:rsid w:val="00C25670"/>
    <w:rsid w:val="00C25729"/>
    <w:rsid w:val="00C25B9A"/>
    <w:rsid w:val="00C2648A"/>
    <w:rsid w:val="00C26687"/>
    <w:rsid w:val="00C26716"/>
    <w:rsid w:val="00C267B8"/>
    <w:rsid w:val="00C26B27"/>
    <w:rsid w:val="00C26DAD"/>
    <w:rsid w:val="00C26E1D"/>
    <w:rsid w:val="00C2702B"/>
    <w:rsid w:val="00C27482"/>
    <w:rsid w:val="00C30D5E"/>
    <w:rsid w:val="00C3110C"/>
    <w:rsid w:val="00C31712"/>
    <w:rsid w:val="00C31BD7"/>
    <w:rsid w:val="00C3201F"/>
    <w:rsid w:val="00C32583"/>
    <w:rsid w:val="00C329BA"/>
    <w:rsid w:val="00C32FB4"/>
    <w:rsid w:val="00C332D3"/>
    <w:rsid w:val="00C33F96"/>
    <w:rsid w:val="00C340B0"/>
    <w:rsid w:val="00C34109"/>
    <w:rsid w:val="00C34901"/>
    <w:rsid w:val="00C34C3F"/>
    <w:rsid w:val="00C35071"/>
    <w:rsid w:val="00C3545C"/>
    <w:rsid w:val="00C3582E"/>
    <w:rsid w:val="00C35AA5"/>
    <w:rsid w:val="00C35CF7"/>
    <w:rsid w:val="00C35DD3"/>
    <w:rsid w:val="00C35FB3"/>
    <w:rsid w:val="00C36090"/>
    <w:rsid w:val="00C36647"/>
    <w:rsid w:val="00C36967"/>
    <w:rsid w:val="00C36D72"/>
    <w:rsid w:val="00C36F52"/>
    <w:rsid w:val="00C379AD"/>
    <w:rsid w:val="00C40074"/>
    <w:rsid w:val="00C4093B"/>
    <w:rsid w:val="00C40A89"/>
    <w:rsid w:val="00C40F61"/>
    <w:rsid w:val="00C40FC9"/>
    <w:rsid w:val="00C4132F"/>
    <w:rsid w:val="00C413B0"/>
    <w:rsid w:val="00C416F7"/>
    <w:rsid w:val="00C42063"/>
    <w:rsid w:val="00C42143"/>
    <w:rsid w:val="00C423A1"/>
    <w:rsid w:val="00C423BE"/>
    <w:rsid w:val="00C42F9B"/>
    <w:rsid w:val="00C43278"/>
    <w:rsid w:val="00C43E08"/>
    <w:rsid w:val="00C43E17"/>
    <w:rsid w:val="00C44073"/>
    <w:rsid w:val="00C44518"/>
    <w:rsid w:val="00C449F9"/>
    <w:rsid w:val="00C44A47"/>
    <w:rsid w:val="00C44E00"/>
    <w:rsid w:val="00C45669"/>
    <w:rsid w:val="00C457AC"/>
    <w:rsid w:val="00C45B4B"/>
    <w:rsid w:val="00C45C5B"/>
    <w:rsid w:val="00C46145"/>
    <w:rsid w:val="00C461C5"/>
    <w:rsid w:val="00C461D1"/>
    <w:rsid w:val="00C4676B"/>
    <w:rsid w:val="00C46944"/>
    <w:rsid w:val="00C47267"/>
    <w:rsid w:val="00C4735F"/>
    <w:rsid w:val="00C475C5"/>
    <w:rsid w:val="00C47979"/>
    <w:rsid w:val="00C5043A"/>
    <w:rsid w:val="00C50C10"/>
    <w:rsid w:val="00C51149"/>
    <w:rsid w:val="00C511E8"/>
    <w:rsid w:val="00C513A8"/>
    <w:rsid w:val="00C513EF"/>
    <w:rsid w:val="00C51728"/>
    <w:rsid w:val="00C52324"/>
    <w:rsid w:val="00C52539"/>
    <w:rsid w:val="00C528EB"/>
    <w:rsid w:val="00C52DB1"/>
    <w:rsid w:val="00C53A07"/>
    <w:rsid w:val="00C53AEE"/>
    <w:rsid w:val="00C53B35"/>
    <w:rsid w:val="00C543F8"/>
    <w:rsid w:val="00C54580"/>
    <w:rsid w:val="00C5496C"/>
    <w:rsid w:val="00C54ACF"/>
    <w:rsid w:val="00C54B32"/>
    <w:rsid w:val="00C54BB1"/>
    <w:rsid w:val="00C552F7"/>
    <w:rsid w:val="00C55492"/>
    <w:rsid w:val="00C5568F"/>
    <w:rsid w:val="00C562A1"/>
    <w:rsid w:val="00C563EE"/>
    <w:rsid w:val="00C565FF"/>
    <w:rsid w:val="00C5760C"/>
    <w:rsid w:val="00C5786E"/>
    <w:rsid w:val="00C579ED"/>
    <w:rsid w:val="00C60035"/>
    <w:rsid w:val="00C60254"/>
    <w:rsid w:val="00C60414"/>
    <w:rsid w:val="00C6050E"/>
    <w:rsid w:val="00C6068C"/>
    <w:rsid w:val="00C60743"/>
    <w:rsid w:val="00C613AF"/>
    <w:rsid w:val="00C618C8"/>
    <w:rsid w:val="00C6195F"/>
    <w:rsid w:val="00C61B28"/>
    <w:rsid w:val="00C62099"/>
    <w:rsid w:val="00C620B3"/>
    <w:rsid w:val="00C6230E"/>
    <w:rsid w:val="00C62505"/>
    <w:rsid w:val="00C62620"/>
    <w:rsid w:val="00C62A6C"/>
    <w:rsid w:val="00C62BA8"/>
    <w:rsid w:val="00C62DC9"/>
    <w:rsid w:val="00C62E9B"/>
    <w:rsid w:val="00C63099"/>
    <w:rsid w:val="00C646F9"/>
    <w:rsid w:val="00C6474F"/>
    <w:rsid w:val="00C64771"/>
    <w:rsid w:val="00C64C67"/>
    <w:rsid w:val="00C658B9"/>
    <w:rsid w:val="00C659E8"/>
    <w:rsid w:val="00C65B28"/>
    <w:rsid w:val="00C66169"/>
    <w:rsid w:val="00C6622D"/>
    <w:rsid w:val="00C6652B"/>
    <w:rsid w:val="00C665B8"/>
    <w:rsid w:val="00C6688A"/>
    <w:rsid w:val="00C668BB"/>
    <w:rsid w:val="00C670A3"/>
    <w:rsid w:val="00C670E4"/>
    <w:rsid w:val="00C674EE"/>
    <w:rsid w:val="00C679E0"/>
    <w:rsid w:val="00C67EE6"/>
    <w:rsid w:val="00C67FCB"/>
    <w:rsid w:val="00C70093"/>
    <w:rsid w:val="00C70462"/>
    <w:rsid w:val="00C71097"/>
    <w:rsid w:val="00C71317"/>
    <w:rsid w:val="00C713B9"/>
    <w:rsid w:val="00C71934"/>
    <w:rsid w:val="00C71ACE"/>
    <w:rsid w:val="00C71D39"/>
    <w:rsid w:val="00C72627"/>
    <w:rsid w:val="00C728D1"/>
    <w:rsid w:val="00C72BCF"/>
    <w:rsid w:val="00C72C6D"/>
    <w:rsid w:val="00C73E3C"/>
    <w:rsid w:val="00C74711"/>
    <w:rsid w:val="00C74BFA"/>
    <w:rsid w:val="00C74F9E"/>
    <w:rsid w:val="00C74FDD"/>
    <w:rsid w:val="00C750A2"/>
    <w:rsid w:val="00C764B4"/>
    <w:rsid w:val="00C765FA"/>
    <w:rsid w:val="00C76893"/>
    <w:rsid w:val="00C7690E"/>
    <w:rsid w:val="00C76BAA"/>
    <w:rsid w:val="00C772AF"/>
    <w:rsid w:val="00C774F9"/>
    <w:rsid w:val="00C775D2"/>
    <w:rsid w:val="00C77821"/>
    <w:rsid w:val="00C8021B"/>
    <w:rsid w:val="00C8025B"/>
    <w:rsid w:val="00C803AB"/>
    <w:rsid w:val="00C805FE"/>
    <w:rsid w:val="00C80A4C"/>
    <w:rsid w:val="00C80C45"/>
    <w:rsid w:val="00C80F20"/>
    <w:rsid w:val="00C81214"/>
    <w:rsid w:val="00C8135A"/>
    <w:rsid w:val="00C81428"/>
    <w:rsid w:val="00C817F8"/>
    <w:rsid w:val="00C81D3F"/>
    <w:rsid w:val="00C8206E"/>
    <w:rsid w:val="00C82DC9"/>
    <w:rsid w:val="00C83180"/>
    <w:rsid w:val="00C83548"/>
    <w:rsid w:val="00C83949"/>
    <w:rsid w:val="00C839F9"/>
    <w:rsid w:val="00C84481"/>
    <w:rsid w:val="00C84D1F"/>
    <w:rsid w:val="00C84F91"/>
    <w:rsid w:val="00C85046"/>
    <w:rsid w:val="00C85075"/>
    <w:rsid w:val="00C85306"/>
    <w:rsid w:val="00C8557B"/>
    <w:rsid w:val="00C85632"/>
    <w:rsid w:val="00C856BB"/>
    <w:rsid w:val="00C856CD"/>
    <w:rsid w:val="00C8571B"/>
    <w:rsid w:val="00C858B8"/>
    <w:rsid w:val="00C858CF"/>
    <w:rsid w:val="00C85950"/>
    <w:rsid w:val="00C859B3"/>
    <w:rsid w:val="00C85A16"/>
    <w:rsid w:val="00C85F99"/>
    <w:rsid w:val="00C85F9B"/>
    <w:rsid w:val="00C86099"/>
    <w:rsid w:val="00C862D6"/>
    <w:rsid w:val="00C864E7"/>
    <w:rsid w:val="00C865CB"/>
    <w:rsid w:val="00C86626"/>
    <w:rsid w:val="00C86D3F"/>
    <w:rsid w:val="00C86F16"/>
    <w:rsid w:val="00C8725B"/>
    <w:rsid w:val="00C8727A"/>
    <w:rsid w:val="00C87465"/>
    <w:rsid w:val="00C87516"/>
    <w:rsid w:val="00C8777B"/>
    <w:rsid w:val="00C87EB7"/>
    <w:rsid w:val="00C87F0A"/>
    <w:rsid w:val="00C90373"/>
    <w:rsid w:val="00C90B12"/>
    <w:rsid w:val="00C90C1B"/>
    <w:rsid w:val="00C90F34"/>
    <w:rsid w:val="00C91541"/>
    <w:rsid w:val="00C92D97"/>
    <w:rsid w:val="00C93BFB"/>
    <w:rsid w:val="00C93CF5"/>
    <w:rsid w:val="00C94042"/>
    <w:rsid w:val="00C941A5"/>
    <w:rsid w:val="00C942F2"/>
    <w:rsid w:val="00C94941"/>
    <w:rsid w:val="00C94F95"/>
    <w:rsid w:val="00C95419"/>
    <w:rsid w:val="00C95798"/>
    <w:rsid w:val="00C95C72"/>
    <w:rsid w:val="00C960C3"/>
    <w:rsid w:val="00C96209"/>
    <w:rsid w:val="00C96759"/>
    <w:rsid w:val="00C968D0"/>
    <w:rsid w:val="00C96A4F"/>
    <w:rsid w:val="00C96C2F"/>
    <w:rsid w:val="00C96E72"/>
    <w:rsid w:val="00C96ED1"/>
    <w:rsid w:val="00C97896"/>
    <w:rsid w:val="00C97D4D"/>
    <w:rsid w:val="00CA016C"/>
    <w:rsid w:val="00CA10A3"/>
    <w:rsid w:val="00CA1A9E"/>
    <w:rsid w:val="00CA2231"/>
    <w:rsid w:val="00CA254C"/>
    <w:rsid w:val="00CA26E6"/>
    <w:rsid w:val="00CA2AB4"/>
    <w:rsid w:val="00CA305F"/>
    <w:rsid w:val="00CA4161"/>
    <w:rsid w:val="00CA472F"/>
    <w:rsid w:val="00CA4A5D"/>
    <w:rsid w:val="00CA4B08"/>
    <w:rsid w:val="00CA5220"/>
    <w:rsid w:val="00CA5454"/>
    <w:rsid w:val="00CA57DF"/>
    <w:rsid w:val="00CA58FF"/>
    <w:rsid w:val="00CA5BEE"/>
    <w:rsid w:val="00CA68FD"/>
    <w:rsid w:val="00CA6BD0"/>
    <w:rsid w:val="00CA726C"/>
    <w:rsid w:val="00CA753F"/>
    <w:rsid w:val="00CA7EEC"/>
    <w:rsid w:val="00CA7F60"/>
    <w:rsid w:val="00CB06EA"/>
    <w:rsid w:val="00CB08CF"/>
    <w:rsid w:val="00CB0DF9"/>
    <w:rsid w:val="00CB0E13"/>
    <w:rsid w:val="00CB10A7"/>
    <w:rsid w:val="00CB121E"/>
    <w:rsid w:val="00CB15DE"/>
    <w:rsid w:val="00CB17E2"/>
    <w:rsid w:val="00CB18EC"/>
    <w:rsid w:val="00CB1AB4"/>
    <w:rsid w:val="00CB2293"/>
    <w:rsid w:val="00CB2603"/>
    <w:rsid w:val="00CB28FF"/>
    <w:rsid w:val="00CB292C"/>
    <w:rsid w:val="00CB2F94"/>
    <w:rsid w:val="00CB3416"/>
    <w:rsid w:val="00CB37CA"/>
    <w:rsid w:val="00CB383D"/>
    <w:rsid w:val="00CB3929"/>
    <w:rsid w:val="00CB3CC0"/>
    <w:rsid w:val="00CB4002"/>
    <w:rsid w:val="00CB4571"/>
    <w:rsid w:val="00CB4745"/>
    <w:rsid w:val="00CB4BBC"/>
    <w:rsid w:val="00CB4E64"/>
    <w:rsid w:val="00CB4E9B"/>
    <w:rsid w:val="00CB5674"/>
    <w:rsid w:val="00CB5C39"/>
    <w:rsid w:val="00CB695E"/>
    <w:rsid w:val="00CB6A72"/>
    <w:rsid w:val="00CB6AA1"/>
    <w:rsid w:val="00CB76AE"/>
    <w:rsid w:val="00CB785B"/>
    <w:rsid w:val="00CB7989"/>
    <w:rsid w:val="00CC0216"/>
    <w:rsid w:val="00CC0763"/>
    <w:rsid w:val="00CC15E1"/>
    <w:rsid w:val="00CC1795"/>
    <w:rsid w:val="00CC1C96"/>
    <w:rsid w:val="00CC250D"/>
    <w:rsid w:val="00CC2583"/>
    <w:rsid w:val="00CC25B9"/>
    <w:rsid w:val="00CC28E8"/>
    <w:rsid w:val="00CC29F1"/>
    <w:rsid w:val="00CC2A7C"/>
    <w:rsid w:val="00CC30A8"/>
    <w:rsid w:val="00CC3806"/>
    <w:rsid w:val="00CC3A91"/>
    <w:rsid w:val="00CC3ACB"/>
    <w:rsid w:val="00CC3E00"/>
    <w:rsid w:val="00CC4017"/>
    <w:rsid w:val="00CC4149"/>
    <w:rsid w:val="00CC423E"/>
    <w:rsid w:val="00CC46AC"/>
    <w:rsid w:val="00CC49CD"/>
    <w:rsid w:val="00CC4B9C"/>
    <w:rsid w:val="00CC4FCE"/>
    <w:rsid w:val="00CC5150"/>
    <w:rsid w:val="00CC51A9"/>
    <w:rsid w:val="00CC5A13"/>
    <w:rsid w:val="00CC5D3D"/>
    <w:rsid w:val="00CC5DAC"/>
    <w:rsid w:val="00CC671A"/>
    <w:rsid w:val="00CC6869"/>
    <w:rsid w:val="00CC6A8C"/>
    <w:rsid w:val="00CC6DBC"/>
    <w:rsid w:val="00CC6EDF"/>
    <w:rsid w:val="00CC70AD"/>
    <w:rsid w:val="00CC7129"/>
    <w:rsid w:val="00CC7558"/>
    <w:rsid w:val="00CC75CD"/>
    <w:rsid w:val="00CC78B8"/>
    <w:rsid w:val="00CC7A51"/>
    <w:rsid w:val="00CC7BD2"/>
    <w:rsid w:val="00CD002C"/>
    <w:rsid w:val="00CD0675"/>
    <w:rsid w:val="00CD06F9"/>
    <w:rsid w:val="00CD0886"/>
    <w:rsid w:val="00CD0A28"/>
    <w:rsid w:val="00CD0EC0"/>
    <w:rsid w:val="00CD11B3"/>
    <w:rsid w:val="00CD19C4"/>
    <w:rsid w:val="00CD1D16"/>
    <w:rsid w:val="00CD1F44"/>
    <w:rsid w:val="00CD20C8"/>
    <w:rsid w:val="00CD2184"/>
    <w:rsid w:val="00CD2280"/>
    <w:rsid w:val="00CD2A35"/>
    <w:rsid w:val="00CD2E58"/>
    <w:rsid w:val="00CD30B7"/>
    <w:rsid w:val="00CD3544"/>
    <w:rsid w:val="00CD441D"/>
    <w:rsid w:val="00CD4527"/>
    <w:rsid w:val="00CD4583"/>
    <w:rsid w:val="00CD4623"/>
    <w:rsid w:val="00CD4DE9"/>
    <w:rsid w:val="00CD6AB9"/>
    <w:rsid w:val="00CD6D71"/>
    <w:rsid w:val="00CD75FE"/>
    <w:rsid w:val="00CD7635"/>
    <w:rsid w:val="00CD7774"/>
    <w:rsid w:val="00CE036A"/>
    <w:rsid w:val="00CE085C"/>
    <w:rsid w:val="00CE0ECA"/>
    <w:rsid w:val="00CE12F7"/>
    <w:rsid w:val="00CE1B85"/>
    <w:rsid w:val="00CE1CAD"/>
    <w:rsid w:val="00CE1E29"/>
    <w:rsid w:val="00CE2774"/>
    <w:rsid w:val="00CE34AD"/>
    <w:rsid w:val="00CE3C6D"/>
    <w:rsid w:val="00CE3DC6"/>
    <w:rsid w:val="00CE40BE"/>
    <w:rsid w:val="00CE46F8"/>
    <w:rsid w:val="00CE47D7"/>
    <w:rsid w:val="00CE4AF8"/>
    <w:rsid w:val="00CE4B3C"/>
    <w:rsid w:val="00CE4FF3"/>
    <w:rsid w:val="00CE559F"/>
    <w:rsid w:val="00CE56B6"/>
    <w:rsid w:val="00CE5A85"/>
    <w:rsid w:val="00CE5B16"/>
    <w:rsid w:val="00CE6FE6"/>
    <w:rsid w:val="00CE7944"/>
    <w:rsid w:val="00CE7A64"/>
    <w:rsid w:val="00CE7FEE"/>
    <w:rsid w:val="00CF0037"/>
    <w:rsid w:val="00CF012C"/>
    <w:rsid w:val="00CF01FF"/>
    <w:rsid w:val="00CF05A8"/>
    <w:rsid w:val="00CF08CF"/>
    <w:rsid w:val="00CF0AB2"/>
    <w:rsid w:val="00CF0AFA"/>
    <w:rsid w:val="00CF0C4B"/>
    <w:rsid w:val="00CF0E88"/>
    <w:rsid w:val="00CF1B93"/>
    <w:rsid w:val="00CF1C1E"/>
    <w:rsid w:val="00CF2545"/>
    <w:rsid w:val="00CF283B"/>
    <w:rsid w:val="00CF2BE4"/>
    <w:rsid w:val="00CF2C78"/>
    <w:rsid w:val="00CF3071"/>
    <w:rsid w:val="00CF30A9"/>
    <w:rsid w:val="00CF33DD"/>
    <w:rsid w:val="00CF33EB"/>
    <w:rsid w:val="00CF372C"/>
    <w:rsid w:val="00CF382E"/>
    <w:rsid w:val="00CF39BD"/>
    <w:rsid w:val="00CF4460"/>
    <w:rsid w:val="00CF512E"/>
    <w:rsid w:val="00CF53C2"/>
    <w:rsid w:val="00CF5BF8"/>
    <w:rsid w:val="00CF66D3"/>
    <w:rsid w:val="00CF66FD"/>
    <w:rsid w:val="00CF6ECA"/>
    <w:rsid w:val="00CF7327"/>
    <w:rsid w:val="00CF75BF"/>
    <w:rsid w:val="00CF7B07"/>
    <w:rsid w:val="00CF7D02"/>
    <w:rsid w:val="00CF7FCE"/>
    <w:rsid w:val="00D00350"/>
    <w:rsid w:val="00D00B91"/>
    <w:rsid w:val="00D00D49"/>
    <w:rsid w:val="00D01172"/>
    <w:rsid w:val="00D01263"/>
    <w:rsid w:val="00D01648"/>
    <w:rsid w:val="00D0183A"/>
    <w:rsid w:val="00D01C1D"/>
    <w:rsid w:val="00D01C1E"/>
    <w:rsid w:val="00D01DA7"/>
    <w:rsid w:val="00D01E53"/>
    <w:rsid w:val="00D02432"/>
    <w:rsid w:val="00D02C97"/>
    <w:rsid w:val="00D03A04"/>
    <w:rsid w:val="00D04445"/>
    <w:rsid w:val="00D044AB"/>
    <w:rsid w:val="00D047A8"/>
    <w:rsid w:val="00D04E44"/>
    <w:rsid w:val="00D052C0"/>
    <w:rsid w:val="00D0543D"/>
    <w:rsid w:val="00D05825"/>
    <w:rsid w:val="00D059FA"/>
    <w:rsid w:val="00D060C6"/>
    <w:rsid w:val="00D06F08"/>
    <w:rsid w:val="00D07889"/>
    <w:rsid w:val="00D0789B"/>
    <w:rsid w:val="00D07F5F"/>
    <w:rsid w:val="00D1016D"/>
    <w:rsid w:val="00D10268"/>
    <w:rsid w:val="00D1065F"/>
    <w:rsid w:val="00D106B8"/>
    <w:rsid w:val="00D10C9D"/>
    <w:rsid w:val="00D11168"/>
    <w:rsid w:val="00D11470"/>
    <w:rsid w:val="00D11895"/>
    <w:rsid w:val="00D1192B"/>
    <w:rsid w:val="00D11B65"/>
    <w:rsid w:val="00D11D11"/>
    <w:rsid w:val="00D122FB"/>
    <w:rsid w:val="00D124DC"/>
    <w:rsid w:val="00D125AC"/>
    <w:rsid w:val="00D12785"/>
    <w:rsid w:val="00D12A17"/>
    <w:rsid w:val="00D12E6F"/>
    <w:rsid w:val="00D133AE"/>
    <w:rsid w:val="00D13419"/>
    <w:rsid w:val="00D136F0"/>
    <w:rsid w:val="00D1373F"/>
    <w:rsid w:val="00D138CF"/>
    <w:rsid w:val="00D13AC6"/>
    <w:rsid w:val="00D13C89"/>
    <w:rsid w:val="00D13C9E"/>
    <w:rsid w:val="00D13E6E"/>
    <w:rsid w:val="00D1418C"/>
    <w:rsid w:val="00D14398"/>
    <w:rsid w:val="00D14BCD"/>
    <w:rsid w:val="00D151F5"/>
    <w:rsid w:val="00D15450"/>
    <w:rsid w:val="00D156D1"/>
    <w:rsid w:val="00D15D3E"/>
    <w:rsid w:val="00D160C6"/>
    <w:rsid w:val="00D16254"/>
    <w:rsid w:val="00D163EE"/>
    <w:rsid w:val="00D165C0"/>
    <w:rsid w:val="00D1695C"/>
    <w:rsid w:val="00D16F60"/>
    <w:rsid w:val="00D17182"/>
    <w:rsid w:val="00D1719D"/>
    <w:rsid w:val="00D17537"/>
    <w:rsid w:val="00D17768"/>
    <w:rsid w:val="00D17B89"/>
    <w:rsid w:val="00D20DEA"/>
    <w:rsid w:val="00D20F2A"/>
    <w:rsid w:val="00D21730"/>
    <w:rsid w:val="00D21904"/>
    <w:rsid w:val="00D21ABF"/>
    <w:rsid w:val="00D227AE"/>
    <w:rsid w:val="00D22B16"/>
    <w:rsid w:val="00D2325B"/>
    <w:rsid w:val="00D23CCF"/>
    <w:rsid w:val="00D23D64"/>
    <w:rsid w:val="00D24643"/>
    <w:rsid w:val="00D24E84"/>
    <w:rsid w:val="00D252DC"/>
    <w:rsid w:val="00D25678"/>
    <w:rsid w:val="00D25770"/>
    <w:rsid w:val="00D257DA"/>
    <w:rsid w:val="00D258A2"/>
    <w:rsid w:val="00D26156"/>
    <w:rsid w:val="00D2616F"/>
    <w:rsid w:val="00D2617B"/>
    <w:rsid w:val="00D26BBC"/>
    <w:rsid w:val="00D27177"/>
    <w:rsid w:val="00D2743E"/>
    <w:rsid w:val="00D276F3"/>
    <w:rsid w:val="00D27711"/>
    <w:rsid w:val="00D27749"/>
    <w:rsid w:val="00D27D1F"/>
    <w:rsid w:val="00D300CD"/>
    <w:rsid w:val="00D30747"/>
    <w:rsid w:val="00D30EE0"/>
    <w:rsid w:val="00D30F2A"/>
    <w:rsid w:val="00D317A7"/>
    <w:rsid w:val="00D318BB"/>
    <w:rsid w:val="00D31CAD"/>
    <w:rsid w:val="00D31EEB"/>
    <w:rsid w:val="00D323DD"/>
    <w:rsid w:val="00D32E3B"/>
    <w:rsid w:val="00D32F23"/>
    <w:rsid w:val="00D3346B"/>
    <w:rsid w:val="00D33BFB"/>
    <w:rsid w:val="00D341A8"/>
    <w:rsid w:val="00D3420B"/>
    <w:rsid w:val="00D3494F"/>
    <w:rsid w:val="00D3508A"/>
    <w:rsid w:val="00D353A4"/>
    <w:rsid w:val="00D356FD"/>
    <w:rsid w:val="00D35BAA"/>
    <w:rsid w:val="00D35BC8"/>
    <w:rsid w:val="00D363D4"/>
    <w:rsid w:val="00D3672D"/>
    <w:rsid w:val="00D372A3"/>
    <w:rsid w:val="00D373E7"/>
    <w:rsid w:val="00D3754D"/>
    <w:rsid w:val="00D37601"/>
    <w:rsid w:val="00D376B2"/>
    <w:rsid w:val="00D37947"/>
    <w:rsid w:val="00D37B71"/>
    <w:rsid w:val="00D37CAB"/>
    <w:rsid w:val="00D37DDB"/>
    <w:rsid w:val="00D4014F"/>
    <w:rsid w:val="00D40287"/>
    <w:rsid w:val="00D40F7F"/>
    <w:rsid w:val="00D40FCB"/>
    <w:rsid w:val="00D411CD"/>
    <w:rsid w:val="00D41223"/>
    <w:rsid w:val="00D433CF"/>
    <w:rsid w:val="00D43437"/>
    <w:rsid w:val="00D44165"/>
    <w:rsid w:val="00D44192"/>
    <w:rsid w:val="00D44ABC"/>
    <w:rsid w:val="00D452F4"/>
    <w:rsid w:val="00D45460"/>
    <w:rsid w:val="00D45558"/>
    <w:rsid w:val="00D45767"/>
    <w:rsid w:val="00D45878"/>
    <w:rsid w:val="00D458EC"/>
    <w:rsid w:val="00D4615D"/>
    <w:rsid w:val="00D462ED"/>
    <w:rsid w:val="00D46BE5"/>
    <w:rsid w:val="00D470E0"/>
    <w:rsid w:val="00D4749E"/>
    <w:rsid w:val="00D47C3F"/>
    <w:rsid w:val="00D47D87"/>
    <w:rsid w:val="00D47DB2"/>
    <w:rsid w:val="00D47E80"/>
    <w:rsid w:val="00D5024A"/>
    <w:rsid w:val="00D505ED"/>
    <w:rsid w:val="00D50820"/>
    <w:rsid w:val="00D508E0"/>
    <w:rsid w:val="00D50E57"/>
    <w:rsid w:val="00D51079"/>
    <w:rsid w:val="00D511AE"/>
    <w:rsid w:val="00D512A4"/>
    <w:rsid w:val="00D51324"/>
    <w:rsid w:val="00D51A92"/>
    <w:rsid w:val="00D52312"/>
    <w:rsid w:val="00D52472"/>
    <w:rsid w:val="00D52AF5"/>
    <w:rsid w:val="00D52C0C"/>
    <w:rsid w:val="00D52DF1"/>
    <w:rsid w:val="00D53082"/>
    <w:rsid w:val="00D532FA"/>
    <w:rsid w:val="00D5372F"/>
    <w:rsid w:val="00D53733"/>
    <w:rsid w:val="00D53790"/>
    <w:rsid w:val="00D53F38"/>
    <w:rsid w:val="00D54333"/>
    <w:rsid w:val="00D54367"/>
    <w:rsid w:val="00D55BB5"/>
    <w:rsid w:val="00D562B8"/>
    <w:rsid w:val="00D56537"/>
    <w:rsid w:val="00D56790"/>
    <w:rsid w:val="00D56D82"/>
    <w:rsid w:val="00D56E2E"/>
    <w:rsid w:val="00D577E0"/>
    <w:rsid w:val="00D5789C"/>
    <w:rsid w:val="00D57C4B"/>
    <w:rsid w:val="00D60523"/>
    <w:rsid w:val="00D60A11"/>
    <w:rsid w:val="00D60A9B"/>
    <w:rsid w:val="00D60B8C"/>
    <w:rsid w:val="00D610B3"/>
    <w:rsid w:val="00D6124B"/>
    <w:rsid w:val="00D61A14"/>
    <w:rsid w:val="00D623F3"/>
    <w:rsid w:val="00D6265E"/>
    <w:rsid w:val="00D62C83"/>
    <w:rsid w:val="00D62EEC"/>
    <w:rsid w:val="00D63163"/>
    <w:rsid w:val="00D633CE"/>
    <w:rsid w:val="00D63C66"/>
    <w:rsid w:val="00D63FFC"/>
    <w:rsid w:val="00D640FD"/>
    <w:rsid w:val="00D641DF"/>
    <w:rsid w:val="00D643FD"/>
    <w:rsid w:val="00D64518"/>
    <w:rsid w:val="00D647F3"/>
    <w:rsid w:val="00D64BD4"/>
    <w:rsid w:val="00D6547A"/>
    <w:rsid w:val="00D6553E"/>
    <w:rsid w:val="00D657CA"/>
    <w:rsid w:val="00D65C84"/>
    <w:rsid w:val="00D65DF5"/>
    <w:rsid w:val="00D6688A"/>
    <w:rsid w:val="00D669F0"/>
    <w:rsid w:val="00D66CFC"/>
    <w:rsid w:val="00D6714B"/>
    <w:rsid w:val="00D672A5"/>
    <w:rsid w:val="00D672D9"/>
    <w:rsid w:val="00D67503"/>
    <w:rsid w:val="00D67670"/>
    <w:rsid w:val="00D67992"/>
    <w:rsid w:val="00D67A99"/>
    <w:rsid w:val="00D67AC4"/>
    <w:rsid w:val="00D67EA8"/>
    <w:rsid w:val="00D67F3E"/>
    <w:rsid w:val="00D706A4"/>
    <w:rsid w:val="00D70C64"/>
    <w:rsid w:val="00D70F94"/>
    <w:rsid w:val="00D71922"/>
    <w:rsid w:val="00D72535"/>
    <w:rsid w:val="00D72962"/>
    <w:rsid w:val="00D72AEE"/>
    <w:rsid w:val="00D732AC"/>
    <w:rsid w:val="00D733D1"/>
    <w:rsid w:val="00D7346D"/>
    <w:rsid w:val="00D734BE"/>
    <w:rsid w:val="00D73556"/>
    <w:rsid w:val="00D73829"/>
    <w:rsid w:val="00D73A5A"/>
    <w:rsid w:val="00D7449F"/>
    <w:rsid w:val="00D74935"/>
    <w:rsid w:val="00D75209"/>
    <w:rsid w:val="00D755AF"/>
    <w:rsid w:val="00D75F77"/>
    <w:rsid w:val="00D7621E"/>
    <w:rsid w:val="00D7622B"/>
    <w:rsid w:val="00D772EF"/>
    <w:rsid w:val="00D77529"/>
    <w:rsid w:val="00D77934"/>
    <w:rsid w:val="00D77A90"/>
    <w:rsid w:val="00D8008A"/>
    <w:rsid w:val="00D8063F"/>
    <w:rsid w:val="00D807BD"/>
    <w:rsid w:val="00D807F6"/>
    <w:rsid w:val="00D80A29"/>
    <w:rsid w:val="00D80AD9"/>
    <w:rsid w:val="00D80B44"/>
    <w:rsid w:val="00D80DDE"/>
    <w:rsid w:val="00D81018"/>
    <w:rsid w:val="00D8109F"/>
    <w:rsid w:val="00D812DD"/>
    <w:rsid w:val="00D81D77"/>
    <w:rsid w:val="00D821AB"/>
    <w:rsid w:val="00D82A81"/>
    <w:rsid w:val="00D82BE9"/>
    <w:rsid w:val="00D82F6C"/>
    <w:rsid w:val="00D83394"/>
    <w:rsid w:val="00D83F8D"/>
    <w:rsid w:val="00D840D9"/>
    <w:rsid w:val="00D84C29"/>
    <w:rsid w:val="00D84EA3"/>
    <w:rsid w:val="00D8560E"/>
    <w:rsid w:val="00D856F7"/>
    <w:rsid w:val="00D85A49"/>
    <w:rsid w:val="00D85C94"/>
    <w:rsid w:val="00D85EBB"/>
    <w:rsid w:val="00D86374"/>
    <w:rsid w:val="00D8652B"/>
    <w:rsid w:val="00D86532"/>
    <w:rsid w:val="00D865DB"/>
    <w:rsid w:val="00D8695F"/>
    <w:rsid w:val="00D86E63"/>
    <w:rsid w:val="00D86FF0"/>
    <w:rsid w:val="00D87246"/>
    <w:rsid w:val="00D872E6"/>
    <w:rsid w:val="00D87329"/>
    <w:rsid w:val="00D875C6"/>
    <w:rsid w:val="00D876D9"/>
    <w:rsid w:val="00D878B6"/>
    <w:rsid w:val="00D87EF3"/>
    <w:rsid w:val="00D87FE7"/>
    <w:rsid w:val="00D90396"/>
    <w:rsid w:val="00D905D0"/>
    <w:rsid w:val="00D90AE6"/>
    <w:rsid w:val="00D90B0E"/>
    <w:rsid w:val="00D90BF5"/>
    <w:rsid w:val="00D90CC4"/>
    <w:rsid w:val="00D91020"/>
    <w:rsid w:val="00D910C1"/>
    <w:rsid w:val="00D9166C"/>
    <w:rsid w:val="00D91CBE"/>
    <w:rsid w:val="00D91F93"/>
    <w:rsid w:val="00D92855"/>
    <w:rsid w:val="00D929E8"/>
    <w:rsid w:val="00D92D72"/>
    <w:rsid w:val="00D93173"/>
    <w:rsid w:val="00D93324"/>
    <w:rsid w:val="00D9397A"/>
    <w:rsid w:val="00D93DB0"/>
    <w:rsid w:val="00D93F6D"/>
    <w:rsid w:val="00D9427C"/>
    <w:rsid w:val="00D947A7"/>
    <w:rsid w:val="00D947D8"/>
    <w:rsid w:val="00D94CDB"/>
    <w:rsid w:val="00D95248"/>
    <w:rsid w:val="00D9539D"/>
    <w:rsid w:val="00D956D6"/>
    <w:rsid w:val="00D959AE"/>
    <w:rsid w:val="00D9707F"/>
    <w:rsid w:val="00D970B0"/>
    <w:rsid w:val="00D970B1"/>
    <w:rsid w:val="00D97688"/>
    <w:rsid w:val="00D97B77"/>
    <w:rsid w:val="00D97C76"/>
    <w:rsid w:val="00DA00E9"/>
    <w:rsid w:val="00DA0436"/>
    <w:rsid w:val="00DA0577"/>
    <w:rsid w:val="00DA0705"/>
    <w:rsid w:val="00DA11FE"/>
    <w:rsid w:val="00DA1276"/>
    <w:rsid w:val="00DA1813"/>
    <w:rsid w:val="00DA1E51"/>
    <w:rsid w:val="00DA2311"/>
    <w:rsid w:val="00DA2359"/>
    <w:rsid w:val="00DA25A2"/>
    <w:rsid w:val="00DA27D0"/>
    <w:rsid w:val="00DA2EFC"/>
    <w:rsid w:val="00DA3386"/>
    <w:rsid w:val="00DA399E"/>
    <w:rsid w:val="00DA3F2E"/>
    <w:rsid w:val="00DA3FF6"/>
    <w:rsid w:val="00DA4133"/>
    <w:rsid w:val="00DA4CBD"/>
    <w:rsid w:val="00DA4F5C"/>
    <w:rsid w:val="00DA5087"/>
    <w:rsid w:val="00DA52D9"/>
    <w:rsid w:val="00DA58D3"/>
    <w:rsid w:val="00DA5C99"/>
    <w:rsid w:val="00DA6093"/>
    <w:rsid w:val="00DA6BF0"/>
    <w:rsid w:val="00DA7901"/>
    <w:rsid w:val="00DA796F"/>
    <w:rsid w:val="00DA7AB5"/>
    <w:rsid w:val="00DA7D4A"/>
    <w:rsid w:val="00DB0D08"/>
    <w:rsid w:val="00DB0D77"/>
    <w:rsid w:val="00DB0E6C"/>
    <w:rsid w:val="00DB0F4B"/>
    <w:rsid w:val="00DB124F"/>
    <w:rsid w:val="00DB1596"/>
    <w:rsid w:val="00DB19AB"/>
    <w:rsid w:val="00DB1D11"/>
    <w:rsid w:val="00DB2405"/>
    <w:rsid w:val="00DB2682"/>
    <w:rsid w:val="00DB26F1"/>
    <w:rsid w:val="00DB2E13"/>
    <w:rsid w:val="00DB2E3D"/>
    <w:rsid w:val="00DB2F7A"/>
    <w:rsid w:val="00DB3079"/>
    <w:rsid w:val="00DB3315"/>
    <w:rsid w:val="00DB33B2"/>
    <w:rsid w:val="00DB350A"/>
    <w:rsid w:val="00DB3AFC"/>
    <w:rsid w:val="00DB3D3E"/>
    <w:rsid w:val="00DB41EF"/>
    <w:rsid w:val="00DB472E"/>
    <w:rsid w:val="00DB4A88"/>
    <w:rsid w:val="00DB5302"/>
    <w:rsid w:val="00DB5A20"/>
    <w:rsid w:val="00DB60E3"/>
    <w:rsid w:val="00DB6225"/>
    <w:rsid w:val="00DB6602"/>
    <w:rsid w:val="00DB6613"/>
    <w:rsid w:val="00DB66E4"/>
    <w:rsid w:val="00DB6D15"/>
    <w:rsid w:val="00DB712E"/>
    <w:rsid w:val="00DB7AF3"/>
    <w:rsid w:val="00DB7FAD"/>
    <w:rsid w:val="00DC038E"/>
    <w:rsid w:val="00DC0426"/>
    <w:rsid w:val="00DC045A"/>
    <w:rsid w:val="00DC09FB"/>
    <w:rsid w:val="00DC0FCE"/>
    <w:rsid w:val="00DC130B"/>
    <w:rsid w:val="00DC1325"/>
    <w:rsid w:val="00DC1D93"/>
    <w:rsid w:val="00DC311B"/>
    <w:rsid w:val="00DC33F9"/>
    <w:rsid w:val="00DC3D21"/>
    <w:rsid w:val="00DC3F37"/>
    <w:rsid w:val="00DC4689"/>
    <w:rsid w:val="00DC48F0"/>
    <w:rsid w:val="00DC5115"/>
    <w:rsid w:val="00DC578A"/>
    <w:rsid w:val="00DC62C0"/>
    <w:rsid w:val="00DC6F57"/>
    <w:rsid w:val="00DC7301"/>
    <w:rsid w:val="00DC7923"/>
    <w:rsid w:val="00DC7C42"/>
    <w:rsid w:val="00DC7FFB"/>
    <w:rsid w:val="00DD036C"/>
    <w:rsid w:val="00DD0431"/>
    <w:rsid w:val="00DD0A6B"/>
    <w:rsid w:val="00DD0AB7"/>
    <w:rsid w:val="00DD0F3B"/>
    <w:rsid w:val="00DD1339"/>
    <w:rsid w:val="00DD13EF"/>
    <w:rsid w:val="00DD1568"/>
    <w:rsid w:val="00DD17CD"/>
    <w:rsid w:val="00DD188D"/>
    <w:rsid w:val="00DD19B8"/>
    <w:rsid w:val="00DD1C69"/>
    <w:rsid w:val="00DD1CF5"/>
    <w:rsid w:val="00DD221E"/>
    <w:rsid w:val="00DD25F8"/>
    <w:rsid w:val="00DD2664"/>
    <w:rsid w:val="00DD2B8B"/>
    <w:rsid w:val="00DD2DD8"/>
    <w:rsid w:val="00DD2EDF"/>
    <w:rsid w:val="00DD3091"/>
    <w:rsid w:val="00DD3127"/>
    <w:rsid w:val="00DD3644"/>
    <w:rsid w:val="00DD3A97"/>
    <w:rsid w:val="00DD3AB7"/>
    <w:rsid w:val="00DD4366"/>
    <w:rsid w:val="00DD4518"/>
    <w:rsid w:val="00DD4C76"/>
    <w:rsid w:val="00DD4E19"/>
    <w:rsid w:val="00DD4E9D"/>
    <w:rsid w:val="00DD524F"/>
    <w:rsid w:val="00DD5A15"/>
    <w:rsid w:val="00DD5F31"/>
    <w:rsid w:val="00DD5F56"/>
    <w:rsid w:val="00DD5F8B"/>
    <w:rsid w:val="00DD635E"/>
    <w:rsid w:val="00DD6608"/>
    <w:rsid w:val="00DD67BB"/>
    <w:rsid w:val="00DD6869"/>
    <w:rsid w:val="00DD6CC2"/>
    <w:rsid w:val="00DD6E8D"/>
    <w:rsid w:val="00DD7242"/>
    <w:rsid w:val="00DD72E5"/>
    <w:rsid w:val="00DD757B"/>
    <w:rsid w:val="00DD76A5"/>
    <w:rsid w:val="00DD7E92"/>
    <w:rsid w:val="00DE0455"/>
    <w:rsid w:val="00DE12F4"/>
    <w:rsid w:val="00DE17BE"/>
    <w:rsid w:val="00DE1C25"/>
    <w:rsid w:val="00DE2743"/>
    <w:rsid w:val="00DE2803"/>
    <w:rsid w:val="00DE2C6B"/>
    <w:rsid w:val="00DE2E1A"/>
    <w:rsid w:val="00DE3028"/>
    <w:rsid w:val="00DE3869"/>
    <w:rsid w:val="00DE3E9C"/>
    <w:rsid w:val="00DE3EF6"/>
    <w:rsid w:val="00DE46F7"/>
    <w:rsid w:val="00DE4A19"/>
    <w:rsid w:val="00DE502E"/>
    <w:rsid w:val="00DE5119"/>
    <w:rsid w:val="00DE5202"/>
    <w:rsid w:val="00DE5AD0"/>
    <w:rsid w:val="00DE6187"/>
    <w:rsid w:val="00DE6413"/>
    <w:rsid w:val="00DE65F4"/>
    <w:rsid w:val="00DE723B"/>
    <w:rsid w:val="00DE7441"/>
    <w:rsid w:val="00DE74EC"/>
    <w:rsid w:val="00DE7857"/>
    <w:rsid w:val="00DE7963"/>
    <w:rsid w:val="00DE7A0C"/>
    <w:rsid w:val="00DE7D27"/>
    <w:rsid w:val="00DE7E52"/>
    <w:rsid w:val="00DF026C"/>
    <w:rsid w:val="00DF0BCF"/>
    <w:rsid w:val="00DF12D1"/>
    <w:rsid w:val="00DF15FD"/>
    <w:rsid w:val="00DF167E"/>
    <w:rsid w:val="00DF1BAB"/>
    <w:rsid w:val="00DF1D4D"/>
    <w:rsid w:val="00DF21EA"/>
    <w:rsid w:val="00DF2345"/>
    <w:rsid w:val="00DF28EA"/>
    <w:rsid w:val="00DF29E5"/>
    <w:rsid w:val="00DF2AA1"/>
    <w:rsid w:val="00DF382E"/>
    <w:rsid w:val="00DF3C3E"/>
    <w:rsid w:val="00DF3C6F"/>
    <w:rsid w:val="00DF436B"/>
    <w:rsid w:val="00DF4385"/>
    <w:rsid w:val="00DF45B6"/>
    <w:rsid w:val="00DF49B1"/>
    <w:rsid w:val="00DF4C83"/>
    <w:rsid w:val="00DF50CC"/>
    <w:rsid w:val="00DF53B9"/>
    <w:rsid w:val="00DF55A3"/>
    <w:rsid w:val="00DF5B5B"/>
    <w:rsid w:val="00DF5DFB"/>
    <w:rsid w:val="00DF66C8"/>
    <w:rsid w:val="00DF66CA"/>
    <w:rsid w:val="00DF7190"/>
    <w:rsid w:val="00DF71E0"/>
    <w:rsid w:val="00DF7C51"/>
    <w:rsid w:val="00DF7FE1"/>
    <w:rsid w:val="00E00F5F"/>
    <w:rsid w:val="00E01206"/>
    <w:rsid w:val="00E016A9"/>
    <w:rsid w:val="00E01712"/>
    <w:rsid w:val="00E01C63"/>
    <w:rsid w:val="00E01D67"/>
    <w:rsid w:val="00E01DB1"/>
    <w:rsid w:val="00E02A64"/>
    <w:rsid w:val="00E02E2E"/>
    <w:rsid w:val="00E031EB"/>
    <w:rsid w:val="00E036FA"/>
    <w:rsid w:val="00E038D5"/>
    <w:rsid w:val="00E0426B"/>
    <w:rsid w:val="00E048F0"/>
    <w:rsid w:val="00E04911"/>
    <w:rsid w:val="00E04B69"/>
    <w:rsid w:val="00E04DE6"/>
    <w:rsid w:val="00E04DF3"/>
    <w:rsid w:val="00E050A5"/>
    <w:rsid w:val="00E051D3"/>
    <w:rsid w:val="00E0531C"/>
    <w:rsid w:val="00E053B9"/>
    <w:rsid w:val="00E053E5"/>
    <w:rsid w:val="00E05939"/>
    <w:rsid w:val="00E05E7E"/>
    <w:rsid w:val="00E0647E"/>
    <w:rsid w:val="00E06A1C"/>
    <w:rsid w:val="00E07260"/>
    <w:rsid w:val="00E109D3"/>
    <w:rsid w:val="00E12107"/>
    <w:rsid w:val="00E12203"/>
    <w:rsid w:val="00E1283F"/>
    <w:rsid w:val="00E12C59"/>
    <w:rsid w:val="00E12D6A"/>
    <w:rsid w:val="00E1363A"/>
    <w:rsid w:val="00E13C25"/>
    <w:rsid w:val="00E14112"/>
    <w:rsid w:val="00E1416F"/>
    <w:rsid w:val="00E14490"/>
    <w:rsid w:val="00E144F1"/>
    <w:rsid w:val="00E1452C"/>
    <w:rsid w:val="00E14A58"/>
    <w:rsid w:val="00E14AD2"/>
    <w:rsid w:val="00E15520"/>
    <w:rsid w:val="00E155AE"/>
    <w:rsid w:val="00E15661"/>
    <w:rsid w:val="00E15861"/>
    <w:rsid w:val="00E15A78"/>
    <w:rsid w:val="00E15CBE"/>
    <w:rsid w:val="00E160B3"/>
    <w:rsid w:val="00E16716"/>
    <w:rsid w:val="00E16CDC"/>
    <w:rsid w:val="00E17A8C"/>
    <w:rsid w:val="00E17D41"/>
    <w:rsid w:val="00E202D9"/>
    <w:rsid w:val="00E20A7E"/>
    <w:rsid w:val="00E20BED"/>
    <w:rsid w:val="00E214C0"/>
    <w:rsid w:val="00E21857"/>
    <w:rsid w:val="00E21CCC"/>
    <w:rsid w:val="00E224A4"/>
    <w:rsid w:val="00E22936"/>
    <w:rsid w:val="00E22BAB"/>
    <w:rsid w:val="00E2302B"/>
    <w:rsid w:val="00E230C9"/>
    <w:rsid w:val="00E23C63"/>
    <w:rsid w:val="00E23E12"/>
    <w:rsid w:val="00E24A0D"/>
    <w:rsid w:val="00E25111"/>
    <w:rsid w:val="00E25581"/>
    <w:rsid w:val="00E2572B"/>
    <w:rsid w:val="00E258E5"/>
    <w:rsid w:val="00E261CC"/>
    <w:rsid w:val="00E2624D"/>
    <w:rsid w:val="00E2647F"/>
    <w:rsid w:val="00E27217"/>
    <w:rsid w:val="00E27751"/>
    <w:rsid w:val="00E278EC"/>
    <w:rsid w:val="00E3017A"/>
    <w:rsid w:val="00E30566"/>
    <w:rsid w:val="00E3060F"/>
    <w:rsid w:val="00E30A18"/>
    <w:rsid w:val="00E30B88"/>
    <w:rsid w:val="00E30E27"/>
    <w:rsid w:val="00E317D3"/>
    <w:rsid w:val="00E31BB9"/>
    <w:rsid w:val="00E3222E"/>
    <w:rsid w:val="00E32399"/>
    <w:rsid w:val="00E32523"/>
    <w:rsid w:val="00E329EB"/>
    <w:rsid w:val="00E330AD"/>
    <w:rsid w:val="00E332C0"/>
    <w:rsid w:val="00E334C8"/>
    <w:rsid w:val="00E33AD5"/>
    <w:rsid w:val="00E3422A"/>
    <w:rsid w:val="00E342A4"/>
    <w:rsid w:val="00E3458E"/>
    <w:rsid w:val="00E34642"/>
    <w:rsid w:val="00E347C5"/>
    <w:rsid w:val="00E353C9"/>
    <w:rsid w:val="00E3599F"/>
    <w:rsid w:val="00E35BE1"/>
    <w:rsid w:val="00E35CBF"/>
    <w:rsid w:val="00E35D94"/>
    <w:rsid w:val="00E3618B"/>
    <w:rsid w:val="00E36316"/>
    <w:rsid w:val="00E367A3"/>
    <w:rsid w:val="00E36CF8"/>
    <w:rsid w:val="00E36F29"/>
    <w:rsid w:val="00E37A4D"/>
    <w:rsid w:val="00E37A94"/>
    <w:rsid w:val="00E37FC6"/>
    <w:rsid w:val="00E40408"/>
    <w:rsid w:val="00E40A7A"/>
    <w:rsid w:val="00E40AB2"/>
    <w:rsid w:val="00E40AC6"/>
    <w:rsid w:val="00E41645"/>
    <w:rsid w:val="00E417DA"/>
    <w:rsid w:val="00E41E39"/>
    <w:rsid w:val="00E42191"/>
    <w:rsid w:val="00E42E57"/>
    <w:rsid w:val="00E4354B"/>
    <w:rsid w:val="00E4444E"/>
    <w:rsid w:val="00E4452A"/>
    <w:rsid w:val="00E449CC"/>
    <w:rsid w:val="00E44D57"/>
    <w:rsid w:val="00E454A0"/>
    <w:rsid w:val="00E457E9"/>
    <w:rsid w:val="00E47081"/>
    <w:rsid w:val="00E4724C"/>
    <w:rsid w:val="00E4742C"/>
    <w:rsid w:val="00E47DE0"/>
    <w:rsid w:val="00E501A7"/>
    <w:rsid w:val="00E5057F"/>
    <w:rsid w:val="00E50BD8"/>
    <w:rsid w:val="00E516C3"/>
    <w:rsid w:val="00E5180C"/>
    <w:rsid w:val="00E51F10"/>
    <w:rsid w:val="00E51FA1"/>
    <w:rsid w:val="00E5239C"/>
    <w:rsid w:val="00E523B0"/>
    <w:rsid w:val="00E527D3"/>
    <w:rsid w:val="00E52BAC"/>
    <w:rsid w:val="00E52D00"/>
    <w:rsid w:val="00E52F1D"/>
    <w:rsid w:val="00E52F3B"/>
    <w:rsid w:val="00E5310F"/>
    <w:rsid w:val="00E5335D"/>
    <w:rsid w:val="00E53FDF"/>
    <w:rsid w:val="00E54091"/>
    <w:rsid w:val="00E54E89"/>
    <w:rsid w:val="00E5560E"/>
    <w:rsid w:val="00E55AD3"/>
    <w:rsid w:val="00E55E83"/>
    <w:rsid w:val="00E56348"/>
    <w:rsid w:val="00E56E5F"/>
    <w:rsid w:val="00E57C28"/>
    <w:rsid w:val="00E57F1B"/>
    <w:rsid w:val="00E57FDB"/>
    <w:rsid w:val="00E6055F"/>
    <w:rsid w:val="00E6072D"/>
    <w:rsid w:val="00E60DBB"/>
    <w:rsid w:val="00E610BF"/>
    <w:rsid w:val="00E61154"/>
    <w:rsid w:val="00E61197"/>
    <w:rsid w:val="00E6122D"/>
    <w:rsid w:val="00E6146F"/>
    <w:rsid w:val="00E61622"/>
    <w:rsid w:val="00E6169D"/>
    <w:rsid w:val="00E61833"/>
    <w:rsid w:val="00E626F0"/>
    <w:rsid w:val="00E6294B"/>
    <w:rsid w:val="00E6303E"/>
    <w:rsid w:val="00E63566"/>
    <w:rsid w:val="00E63634"/>
    <w:rsid w:val="00E63E78"/>
    <w:rsid w:val="00E64180"/>
    <w:rsid w:val="00E641E6"/>
    <w:rsid w:val="00E6427B"/>
    <w:rsid w:val="00E648BB"/>
    <w:rsid w:val="00E64A8F"/>
    <w:rsid w:val="00E657A6"/>
    <w:rsid w:val="00E65D11"/>
    <w:rsid w:val="00E65D5C"/>
    <w:rsid w:val="00E65FE3"/>
    <w:rsid w:val="00E6601A"/>
    <w:rsid w:val="00E66070"/>
    <w:rsid w:val="00E666AA"/>
    <w:rsid w:val="00E66D41"/>
    <w:rsid w:val="00E66F73"/>
    <w:rsid w:val="00E67021"/>
    <w:rsid w:val="00E6715D"/>
    <w:rsid w:val="00E674D2"/>
    <w:rsid w:val="00E67588"/>
    <w:rsid w:val="00E676B9"/>
    <w:rsid w:val="00E67C4D"/>
    <w:rsid w:val="00E708E9"/>
    <w:rsid w:val="00E70C1E"/>
    <w:rsid w:val="00E71401"/>
    <w:rsid w:val="00E7161A"/>
    <w:rsid w:val="00E71A51"/>
    <w:rsid w:val="00E71C97"/>
    <w:rsid w:val="00E720F4"/>
    <w:rsid w:val="00E7217B"/>
    <w:rsid w:val="00E721C1"/>
    <w:rsid w:val="00E725B7"/>
    <w:rsid w:val="00E72FF9"/>
    <w:rsid w:val="00E734EE"/>
    <w:rsid w:val="00E73620"/>
    <w:rsid w:val="00E743FA"/>
    <w:rsid w:val="00E744A8"/>
    <w:rsid w:val="00E74AEA"/>
    <w:rsid w:val="00E7517C"/>
    <w:rsid w:val="00E751D3"/>
    <w:rsid w:val="00E757B6"/>
    <w:rsid w:val="00E75D87"/>
    <w:rsid w:val="00E75E72"/>
    <w:rsid w:val="00E767C3"/>
    <w:rsid w:val="00E76BE7"/>
    <w:rsid w:val="00E76D67"/>
    <w:rsid w:val="00E76DE7"/>
    <w:rsid w:val="00E770B0"/>
    <w:rsid w:val="00E773F5"/>
    <w:rsid w:val="00E7754B"/>
    <w:rsid w:val="00E77D20"/>
    <w:rsid w:val="00E81611"/>
    <w:rsid w:val="00E81619"/>
    <w:rsid w:val="00E8199A"/>
    <w:rsid w:val="00E81E79"/>
    <w:rsid w:val="00E8257B"/>
    <w:rsid w:val="00E82CBD"/>
    <w:rsid w:val="00E82E08"/>
    <w:rsid w:val="00E82F7B"/>
    <w:rsid w:val="00E83185"/>
    <w:rsid w:val="00E84B23"/>
    <w:rsid w:val="00E84E00"/>
    <w:rsid w:val="00E84F1D"/>
    <w:rsid w:val="00E851DE"/>
    <w:rsid w:val="00E85382"/>
    <w:rsid w:val="00E85BCF"/>
    <w:rsid w:val="00E85E57"/>
    <w:rsid w:val="00E86294"/>
    <w:rsid w:val="00E86312"/>
    <w:rsid w:val="00E86AEE"/>
    <w:rsid w:val="00E86CAD"/>
    <w:rsid w:val="00E86D9B"/>
    <w:rsid w:val="00E8752C"/>
    <w:rsid w:val="00E87760"/>
    <w:rsid w:val="00E87A00"/>
    <w:rsid w:val="00E87C7E"/>
    <w:rsid w:val="00E904A8"/>
    <w:rsid w:val="00E905FE"/>
    <w:rsid w:val="00E908D4"/>
    <w:rsid w:val="00E90BAE"/>
    <w:rsid w:val="00E915D5"/>
    <w:rsid w:val="00E92B69"/>
    <w:rsid w:val="00E93019"/>
    <w:rsid w:val="00E93238"/>
    <w:rsid w:val="00E935A1"/>
    <w:rsid w:val="00E93AB3"/>
    <w:rsid w:val="00E93E41"/>
    <w:rsid w:val="00E944A3"/>
    <w:rsid w:val="00E94697"/>
    <w:rsid w:val="00E94AAC"/>
    <w:rsid w:val="00E9521B"/>
    <w:rsid w:val="00E9532E"/>
    <w:rsid w:val="00E95CB4"/>
    <w:rsid w:val="00E95DA7"/>
    <w:rsid w:val="00E96035"/>
    <w:rsid w:val="00E966D6"/>
    <w:rsid w:val="00E967E4"/>
    <w:rsid w:val="00E96D60"/>
    <w:rsid w:val="00E973C3"/>
    <w:rsid w:val="00E97AEC"/>
    <w:rsid w:val="00E97BF8"/>
    <w:rsid w:val="00E97D9C"/>
    <w:rsid w:val="00EA0059"/>
    <w:rsid w:val="00EA00CC"/>
    <w:rsid w:val="00EA0528"/>
    <w:rsid w:val="00EA0EB9"/>
    <w:rsid w:val="00EA2A6B"/>
    <w:rsid w:val="00EA2B98"/>
    <w:rsid w:val="00EA2EA6"/>
    <w:rsid w:val="00EA32F8"/>
    <w:rsid w:val="00EA368C"/>
    <w:rsid w:val="00EA396B"/>
    <w:rsid w:val="00EA3C99"/>
    <w:rsid w:val="00EA3E09"/>
    <w:rsid w:val="00EA3EFF"/>
    <w:rsid w:val="00EA3FE0"/>
    <w:rsid w:val="00EA4709"/>
    <w:rsid w:val="00EA493A"/>
    <w:rsid w:val="00EA4C62"/>
    <w:rsid w:val="00EA4CBF"/>
    <w:rsid w:val="00EA4E33"/>
    <w:rsid w:val="00EA5615"/>
    <w:rsid w:val="00EA5FD9"/>
    <w:rsid w:val="00EA6004"/>
    <w:rsid w:val="00EA69A0"/>
    <w:rsid w:val="00EA6C4D"/>
    <w:rsid w:val="00EA76FF"/>
    <w:rsid w:val="00EA7AF7"/>
    <w:rsid w:val="00EA7BB6"/>
    <w:rsid w:val="00EA7BF9"/>
    <w:rsid w:val="00EB066C"/>
    <w:rsid w:val="00EB0697"/>
    <w:rsid w:val="00EB0712"/>
    <w:rsid w:val="00EB0726"/>
    <w:rsid w:val="00EB07B1"/>
    <w:rsid w:val="00EB0A16"/>
    <w:rsid w:val="00EB0A99"/>
    <w:rsid w:val="00EB102B"/>
    <w:rsid w:val="00EB1E74"/>
    <w:rsid w:val="00EB27CE"/>
    <w:rsid w:val="00EB2E1C"/>
    <w:rsid w:val="00EB2E6B"/>
    <w:rsid w:val="00EB32A8"/>
    <w:rsid w:val="00EB34E6"/>
    <w:rsid w:val="00EB3AB1"/>
    <w:rsid w:val="00EB4022"/>
    <w:rsid w:val="00EB4BFD"/>
    <w:rsid w:val="00EB523D"/>
    <w:rsid w:val="00EB57C5"/>
    <w:rsid w:val="00EB63CE"/>
    <w:rsid w:val="00EB670B"/>
    <w:rsid w:val="00EB6746"/>
    <w:rsid w:val="00EB68AB"/>
    <w:rsid w:val="00EB72A3"/>
    <w:rsid w:val="00EB7469"/>
    <w:rsid w:val="00EB7F60"/>
    <w:rsid w:val="00EC079A"/>
    <w:rsid w:val="00EC080E"/>
    <w:rsid w:val="00EC0877"/>
    <w:rsid w:val="00EC08C5"/>
    <w:rsid w:val="00EC08E9"/>
    <w:rsid w:val="00EC0991"/>
    <w:rsid w:val="00EC0A3F"/>
    <w:rsid w:val="00EC0A9D"/>
    <w:rsid w:val="00EC1083"/>
    <w:rsid w:val="00EC1156"/>
    <w:rsid w:val="00EC1292"/>
    <w:rsid w:val="00EC1507"/>
    <w:rsid w:val="00EC1D1A"/>
    <w:rsid w:val="00EC1EBD"/>
    <w:rsid w:val="00EC2186"/>
    <w:rsid w:val="00EC29A5"/>
    <w:rsid w:val="00EC302A"/>
    <w:rsid w:val="00EC327D"/>
    <w:rsid w:val="00EC342A"/>
    <w:rsid w:val="00EC3B3F"/>
    <w:rsid w:val="00EC3DC5"/>
    <w:rsid w:val="00EC3DDF"/>
    <w:rsid w:val="00EC43BA"/>
    <w:rsid w:val="00EC4434"/>
    <w:rsid w:val="00EC44E8"/>
    <w:rsid w:val="00EC512F"/>
    <w:rsid w:val="00EC5C3C"/>
    <w:rsid w:val="00EC623A"/>
    <w:rsid w:val="00EC6456"/>
    <w:rsid w:val="00EC649E"/>
    <w:rsid w:val="00EC69B1"/>
    <w:rsid w:val="00EC69D1"/>
    <w:rsid w:val="00EC6D4A"/>
    <w:rsid w:val="00EC6E3C"/>
    <w:rsid w:val="00EC6F03"/>
    <w:rsid w:val="00EC755D"/>
    <w:rsid w:val="00EC78DC"/>
    <w:rsid w:val="00EC7CB0"/>
    <w:rsid w:val="00ED04A0"/>
    <w:rsid w:val="00ED06C1"/>
    <w:rsid w:val="00ED0A91"/>
    <w:rsid w:val="00ED0E3D"/>
    <w:rsid w:val="00ED0FBA"/>
    <w:rsid w:val="00ED1099"/>
    <w:rsid w:val="00ED157D"/>
    <w:rsid w:val="00ED17C9"/>
    <w:rsid w:val="00ED193E"/>
    <w:rsid w:val="00ED1D9C"/>
    <w:rsid w:val="00ED21F9"/>
    <w:rsid w:val="00ED22A3"/>
    <w:rsid w:val="00ED24C0"/>
    <w:rsid w:val="00ED251F"/>
    <w:rsid w:val="00ED308E"/>
    <w:rsid w:val="00ED3266"/>
    <w:rsid w:val="00ED346D"/>
    <w:rsid w:val="00ED349A"/>
    <w:rsid w:val="00ED38CD"/>
    <w:rsid w:val="00ED3F88"/>
    <w:rsid w:val="00ED4120"/>
    <w:rsid w:val="00ED4E90"/>
    <w:rsid w:val="00ED50C0"/>
    <w:rsid w:val="00ED5839"/>
    <w:rsid w:val="00ED5DF7"/>
    <w:rsid w:val="00ED5F05"/>
    <w:rsid w:val="00ED62DE"/>
    <w:rsid w:val="00ED6B6F"/>
    <w:rsid w:val="00ED6BCA"/>
    <w:rsid w:val="00ED6CFE"/>
    <w:rsid w:val="00ED72D2"/>
    <w:rsid w:val="00ED747D"/>
    <w:rsid w:val="00ED7537"/>
    <w:rsid w:val="00ED7CCA"/>
    <w:rsid w:val="00EE00CE"/>
    <w:rsid w:val="00EE012D"/>
    <w:rsid w:val="00EE07F0"/>
    <w:rsid w:val="00EE08BD"/>
    <w:rsid w:val="00EE0AF5"/>
    <w:rsid w:val="00EE0B3E"/>
    <w:rsid w:val="00EE0CCB"/>
    <w:rsid w:val="00EE11ED"/>
    <w:rsid w:val="00EE19A4"/>
    <w:rsid w:val="00EE1A3A"/>
    <w:rsid w:val="00EE1FE6"/>
    <w:rsid w:val="00EE252C"/>
    <w:rsid w:val="00EE289C"/>
    <w:rsid w:val="00EE2BE3"/>
    <w:rsid w:val="00EE2C60"/>
    <w:rsid w:val="00EE3031"/>
    <w:rsid w:val="00EE3447"/>
    <w:rsid w:val="00EE3907"/>
    <w:rsid w:val="00EE3DA6"/>
    <w:rsid w:val="00EE40FE"/>
    <w:rsid w:val="00EE4D6A"/>
    <w:rsid w:val="00EE5E63"/>
    <w:rsid w:val="00EE5E74"/>
    <w:rsid w:val="00EE5F6B"/>
    <w:rsid w:val="00EE5F7A"/>
    <w:rsid w:val="00EE6A45"/>
    <w:rsid w:val="00EE6F35"/>
    <w:rsid w:val="00EE732C"/>
    <w:rsid w:val="00EE743B"/>
    <w:rsid w:val="00EE7440"/>
    <w:rsid w:val="00EE78EC"/>
    <w:rsid w:val="00EE7C45"/>
    <w:rsid w:val="00EE7E12"/>
    <w:rsid w:val="00EF004D"/>
    <w:rsid w:val="00EF0855"/>
    <w:rsid w:val="00EF1283"/>
    <w:rsid w:val="00EF1338"/>
    <w:rsid w:val="00EF173D"/>
    <w:rsid w:val="00EF1E4A"/>
    <w:rsid w:val="00EF2302"/>
    <w:rsid w:val="00EF233F"/>
    <w:rsid w:val="00EF2702"/>
    <w:rsid w:val="00EF2A0F"/>
    <w:rsid w:val="00EF2A6D"/>
    <w:rsid w:val="00EF2C60"/>
    <w:rsid w:val="00EF2C65"/>
    <w:rsid w:val="00EF2D1B"/>
    <w:rsid w:val="00EF30D1"/>
    <w:rsid w:val="00EF31D1"/>
    <w:rsid w:val="00EF35EE"/>
    <w:rsid w:val="00EF3AA7"/>
    <w:rsid w:val="00EF3B5F"/>
    <w:rsid w:val="00EF4165"/>
    <w:rsid w:val="00EF442E"/>
    <w:rsid w:val="00EF454F"/>
    <w:rsid w:val="00EF4958"/>
    <w:rsid w:val="00EF4B7C"/>
    <w:rsid w:val="00EF4F5E"/>
    <w:rsid w:val="00EF56BA"/>
    <w:rsid w:val="00EF5AC3"/>
    <w:rsid w:val="00EF5E6B"/>
    <w:rsid w:val="00EF622B"/>
    <w:rsid w:val="00EF6325"/>
    <w:rsid w:val="00EF63D0"/>
    <w:rsid w:val="00EF6428"/>
    <w:rsid w:val="00EF689D"/>
    <w:rsid w:val="00EF6B62"/>
    <w:rsid w:val="00EF6BE2"/>
    <w:rsid w:val="00EF6EA7"/>
    <w:rsid w:val="00EF7580"/>
    <w:rsid w:val="00EF7B2C"/>
    <w:rsid w:val="00EF7BFA"/>
    <w:rsid w:val="00F007E9"/>
    <w:rsid w:val="00F009E8"/>
    <w:rsid w:val="00F00F7C"/>
    <w:rsid w:val="00F01395"/>
    <w:rsid w:val="00F02361"/>
    <w:rsid w:val="00F02893"/>
    <w:rsid w:val="00F02E2E"/>
    <w:rsid w:val="00F030FA"/>
    <w:rsid w:val="00F0319A"/>
    <w:rsid w:val="00F03311"/>
    <w:rsid w:val="00F03D5E"/>
    <w:rsid w:val="00F0402F"/>
    <w:rsid w:val="00F04111"/>
    <w:rsid w:val="00F043E4"/>
    <w:rsid w:val="00F04873"/>
    <w:rsid w:val="00F04F34"/>
    <w:rsid w:val="00F050CE"/>
    <w:rsid w:val="00F05410"/>
    <w:rsid w:val="00F0596B"/>
    <w:rsid w:val="00F05A89"/>
    <w:rsid w:val="00F05D19"/>
    <w:rsid w:val="00F05E0E"/>
    <w:rsid w:val="00F05ED6"/>
    <w:rsid w:val="00F06256"/>
    <w:rsid w:val="00F06289"/>
    <w:rsid w:val="00F07031"/>
    <w:rsid w:val="00F072EA"/>
    <w:rsid w:val="00F077CE"/>
    <w:rsid w:val="00F07D3F"/>
    <w:rsid w:val="00F102CB"/>
    <w:rsid w:val="00F10509"/>
    <w:rsid w:val="00F109FB"/>
    <w:rsid w:val="00F11517"/>
    <w:rsid w:val="00F115C1"/>
    <w:rsid w:val="00F118E6"/>
    <w:rsid w:val="00F12227"/>
    <w:rsid w:val="00F1234B"/>
    <w:rsid w:val="00F1281B"/>
    <w:rsid w:val="00F13041"/>
    <w:rsid w:val="00F13153"/>
    <w:rsid w:val="00F1348D"/>
    <w:rsid w:val="00F13789"/>
    <w:rsid w:val="00F13B38"/>
    <w:rsid w:val="00F13D10"/>
    <w:rsid w:val="00F14033"/>
    <w:rsid w:val="00F143BA"/>
    <w:rsid w:val="00F14629"/>
    <w:rsid w:val="00F1483C"/>
    <w:rsid w:val="00F14876"/>
    <w:rsid w:val="00F14AD3"/>
    <w:rsid w:val="00F151C2"/>
    <w:rsid w:val="00F156FE"/>
    <w:rsid w:val="00F159A1"/>
    <w:rsid w:val="00F15EBE"/>
    <w:rsid w:val="00F16750"/>
    <w:rsid w:val="00F16774"/>
    <w:rsid w:val="00F168B1"/>
    <w:rsid w:val="00F168F9"/>
    <w:rsid w:val="00F1691B"/>
    <w:rsid w:val="00F16A3B"/>
    <w:rsid w:val="00F16BD4"/>
    <w:rsid w:val="00F16DD9"/>
    <w:rsid w:val="00F170AE"/>
    <w:rsid w:val="00F17705"/>
    <w:rsid w:val="00F17FBA"/>
    <w:rsid w:val="00F2027C"/>
    <w:rsid w:val="00F20609"/>
    <w:rsid w:val="00F20752"/>
    <w:rsid w:val="00F21C8E"/>
    <w:rsid w:val="00F21ECC"/>
    <w:rsid w:val="00F2213C"/>
    <w:rsid w:val="00F224FC"/>
    <w:rsid w:val="00F22AF0"/>
    <w:rsid w:val="00F23403"/>
    <w:rsid w:val="00F2363E"/>
    <w:rsid w:val="00F23A0D"/>
    <w:rsid w:val="00F23A31"/>
    <w:rsid w:val="00F23AD6"/>
    <w:rsid w:val="00F23BC6"/>
    <w:rsid w:val="00F23CDF"/>
    <w:rsid w:val="00F242D8"/>
    <w:rsid w:val="00F24563"/>
    <w:rsid w:val="00F246EE"/>
    <w:rsid w:val="00F24733"/>
    <w:rsid w:val="00F247B7"/>
    <w:rsid w:val="00F24DD5"/>
    <w:rsid w:val="00F253B0"/>
    <w:rsid w:val="00F2585B"/>
    <w:rsid w:val="00F25B0B"/>
    <w:rsid w:val="00F263D8"/>
    <w:rsid w:val="00F264A2"/>
    <w:rsid w:val="00F26DAA"/>
    <w:rsid w:val="00F2749C"/>
    <w:rsid w:val="00F27572"/>
    <w:rsid w:val="00F27607"/>
    <w:rsid w:val="00F27619"/>
    <w:rsid w:val="00F27AA9"/>
    <w:rsid w:val="00F27E75"/>
    <w:rsid w:val="00F27F06"/>
    <w:rsid w:val="00F30065"/>
    <w:rsid w:val="00F308BE"/>
    <w:rsid w:val="00F30DDE"/>
    <w:rsid w:val="00F3139C"/>
    <w:rsid w:val="00F31838"/>
    <w:rsid w:val="00F31CE8"/>
    <w:rsid w:val="00F31D0A"/>
    <w:rsid w:val="00F32006"/>
    <w:rsid w:val="00F3277C"/>
    <w:rsid w:val="00F32DF1"/>
    <w:rsid w:val="00F332E5"/>
    <w:rsid w:val="00F337CE"/>
    <w:rsid w:val="00F34263"/>
    <w:rsid w:val="00F34870"/>
    <w:rsid w:val="00F349F3"/>
    <w:rsid w:val="00F34A9F"/>
    <w:rsid w:val="00F34B34"/>
    <w:rsid w:val="00F34D8F"/>
    <w:rsid w:val="00F35395"/>
    <w:rsid w:val="00F35788"/>
    <w:rsid w:val="00F35B10"/>
    <w:rsid w:val="00F360FE"/>
    <w:rsid w:val="00F3625C"/>
    <w:rsid w:val="00F36553"/>
    <w:rsid w:val="00F3686F"/>
    <w:rsid w:val="00F36A0C"/>
    <w:rsid w:val="00F36E27"/>
    <w:rsid w:val="00F36EDC"/>
    <w:rsid w:val="00F3702C"/>
    <w:rsid w:val="00F371A3"/>
    <w:rsid w:val="00F37A32"/>
    <w:rsid w:val="00F37A4B"/>
    <w:rsid w:val="00F37AFA"/>
    <w:rsid w:val="00F37F11"/>
    <w:rsid w:val="00F405E0"/>
    <w:rsid w:val="00F4079E"/>
    <w:rsid w:val="00F40F7F"/>
    <w:rsid w:val="00F413A8"/>
    <w:rsid w:val="00F41A3A"/>
    <w:rsid w:val="00F41F46"/>
    <w:rsid w:val="00F4242C"/>
    <w:rsid w:val="00F42647"/>
    <w:rsid w:val="00F42A5F"/>
    <w:rsid w:val="00F42AA7"/>
    <w:rsid w:val="00F42AFF"/>
    <w:rsid w:val="00F42B05"/>
    <w:rsid w:val="00F432A9"/>
    <w:rsid w:val="00F436E5"/>
    <w:rsid w:val="00F43791"/>
    <w:rsid w:val="00F43794"/>
    <w:rsid w:val="00F43C17"/>
    <w:rsid w:val="00F43C8C"/>
    <w:rsid w:val="00F4443C"/>
    <w:rsid w:val="00F44FDC"/>
    <w:rsid w:val="00F45086"/>
    <w:rsid w:val="00F457E2"/>
    <w:rsid w:val="00F45C97"/>
    <w:rsid w:val="00F460D4"/>
    <w:rsid w:val="00F46385"/>
    <w:rsid w:val="00F46A1D"/>
    <w:rsid w:val="00F46B8C"/>
    <w:rsid w:val="00F46D0B"/>
    <w:rsid w:val="00F46D37"/>
    <w:rsid w:val="00F4799D"/>
    <w:rsid w:val="00F47D33"/>
    <w:rsid w:val="00F50131"/>
    <w:rsid w:val="00F50155"/>
    <w:rsid w:val="00F50A55"/>
    <w:rsid w:val="00F512E0"/>
    <w:rsid w:val="00F513B6"/>
    <w:rsid w:val="00F51C9C"/>
    <w:rsid w:val="00F51D8B"/>
    <w:rsid w:val="00F522E2"/>
    <w:rsid w:val="00F52580"/>
    <w:rsid w:val="00F52730"/>
    <w:rsid w:val="00F52BEE"/>
    <w:rsid w:val="00F53093"/>
    <w:rsid w:val="00F533A4"/>
    <w:rsid w:val="00F54100"/>
    <w:rsid w:val="00F54205"/>
    <w:rsid w:val="00F54467"/>
    <w:rsid w:val="00F54473"/>
    <w:rsid w:val="00F55196"/>
    <w:rsid w:val="00F556A6"/>
    <w:rsid w:val="00F557CE"/>
    <w:rsid w:val="00F559F3"/>
    <w:rsid w:val="00F55A25"/>
    <w:rsid w:val="00F55F8E"/>
    <w:rsid w:val="00F56215"/>
    <w:rsid w:val="00F569AD"/>
    <w:rsid w:val="00F57A2D"/>
    <w:rsid w:val="00F57CB6"/>
    <w:rsid w:val="00F57E6E"/>
    <w:rsid w:val="00F6041B"/>
    <w:rsid w:val="00F60436"/>
    <w:rsid w:val="00F6057C"/>
    <w:rsid w:val="00F607E3"/>
    <w:rsid w:val="00F6082C"/>
    <w:rsid w:val="00F60902"/>
    <w:rsid w:val="00F60D2E"/>
    <w:rsid w:val="00F61061"/>
    <w:rsid w:val="00F6170B"/>
    <w:rsid w:val="00F618EB"/>
    <w:rsid w:val="00F624E3"/>
    <w:rsid w:val="00F628AA"/>
    <w:rsid w:val="00F628B2"/>
    <w:rsid w:val="00F628C7"/>
    <w:rsid w:val="00F62D86"/>
    <w:rsid w:val="00F62F9C"/>
    <w:rsid w:val="00F6310E"/>
    <w:rsid w:val="00F6314C"/>
    <w:rsid w:val="00F632E3"/>
    <w:rsid w:val="00F63603"/>
    <w:rsid w:val="00F63D49"/>
    <w:rsid w:val="00F63F20"/>
    <w:rsid w:val="00F64206"/>
    <w:rsid w:val="00F648A2"/>
    <w:rsid w:val="00F64950"/>
    <w:rsid w:val="00F649E3"/>
    <w:rsid w:val="00F64AB2"/>
    <w:rsid w:val="00F64D48"/>
    <w:rsid w:val="00F64E79"/>
    <w:rsid w:val="00F658D3"/>
    <w:rsid w:val="00F66094"/>
    <w:rsid w:val="00F6656C"/>
    <w:rsid w:val="00F66CAC"/>
    <w:rsid w:val="00F6759E"/>
    <w:rsid w:val="00F67651"/>
    <w:rsid w:val="00F67A9D"/>
    <w:rsid w:val="00F67E40"/>
    <w:rsid w:val="00F67E5A"/>
    <w:rsid w:val="00F67F56"/>
    <w:rsid w:val="00F67F73"/>
    <w:rsid w:val="00F703E1"/>
    <w:rsid w:val="00F704FA"/>
    <w:rsid w:val="00F70764"/>
    <w:rsid w:val="00F70F50"/>
    <w:rsid w:val="00F7126F"/>
    <w:rsid w:val="00F717AF"/>
    <w:rsid w:val="00F718BE"/>
    <w:rsid w:val="00F71A62"/>
    <w:rsid w:val="00F7207E"/>
    <w:rsid w:val="00F7353C"/>
    <w:rsid w:val="00F74204"/>
    <w:rsid w:val="00F74336"/>
    <w:rsid w:val="00F7447A"/>
    <w:rsid w:val="00F74E6E"/>
    <w:rsid w:val="00F7515E"/>
    <w:rsid w:val="00F75491"/>
    <w:rsid w:val="00F75BD0"/>
    <w:rsid w:val="00F75EF3"/>
    <w:rsid w:val="00F7616A"/>
    <w:rsid w:val="00F761A2"/>
    <w:rsid w:val="00F7662A"/>
    <w:rsid w:val="00F766CE"/>
    <w:rsid w:val="00F76B89"/>
    <w:rsid w:val="00F76D37"/>
    <w:rsid w:val="00F76EA4"/>
    <w:rsid w:val="00F77DE8"/>
    <w:rsid w:val="00F803CE"/>
    <w:rsid w:val="00F803F0"/>
    <w:rsid w:val="00F807A7"/>
    <w:rsid w:val="00F80AFB"/>
    <w:rsid w:val="00F8136A"/>
    <w:rsid w:val="00F81839"/>
    <w:rsid w:val="00F8185A"/>
    <w:rsid w:val="00F81D9D"/>
    <w:rsid w:val="00F82582"/>
    <w:rsid w:val="00F82AA7"/>
    <w:rsid w:val="00F82AF5"/>
    <w:rsid w:val="00F82C44"/>
    <w:rsid w:val="00F83292"/>
    <w:rsid w:val="00F83468"/>
    <w:rsid w:val="00F83BFF"/>
    <w:rsid w:val="00F8403F"/>
    <w:rsid w:val="00F8425E"/>
    <w:rsid w:val="00F84ABF"/>
    <w:rsid w:val="00F84AF0"/>
    <w:rsid w:val="00F84EAC"/>
    <w:rsid w:val="00F84FD9"/>
    <w:rsid w:val="00F85672"/>
    <w:rsid w:val="00F85967"/>
    <w:rsid w:val="00F85AC3"/>
    <w:rsid w:val="00F86153"/>
    <w:rsid w:val="00F86722"/>
    <w:rsid w:val="00F86EA1"/>
    <w:rsid w:val="00F86F87"/>
    <w:rsid w:val="00F8716A"/>
    <w:rsid w:val="00F873BB"/>
    <w:rsid w:val="00F873E8"/>
    <w:rsid w:val="00F87775"/>
    <w:rsid w:val="00F877FC"/>
    <w:rsid w:val="00F87A71"/>
    <w:rsid w:val="00F902C6"/>
    <w:rsid w:val="00F9041E"/>
    <w:rsid w:val="00F90677"/>
    <w:rsid w:val="00F9096D"/>
    <w:rsid w:val="00F90B03"/>
    <w:rsid w:val="00F90BB1"/>
    <w:rsid w:val="00F9117A"/>
    <w:rsid w:val="00F91479"/>
    <w:rsid w:val="00F914FF"/>
    <w:rsid w:val="00F9170C"/>
    <w:rsid w:val="00F91B49"/>
    <w:rsid w:val="00F91D78"/>
    <w:rsid w:val="00F91E02"/>
    <w:rsid w:val="00F92149"/>
    <w:rsid w:val="00F92697"/>
    <w:rsid w:val="00F927B3"/>
    <w:rsid w:val="00F93C02"/>
    <w:rsid w:val="00F93D58"/>
    <w:rsid w:val="00F94267"/>
    <w:rsid w:val="00F94E03"/>
    <w:rsid w:val="00F94E66"/>
    <w:rsid w:val="00F951CD"/>
    <w:rsid w:val="00F95218"/>
    <w:rsid w:val="00F955CC"/>
    <w:rsid w:val="00F95663"/>
    <w:rsid w:val="00F956CF"/>
    <w:rsid w:val="00F95DDF"/>
    <w:rsid w:val="00F96285"/>
    <w:rsid w:val="00F96367"/>
    <w:rsid w:val="00F96426"/>
    <w:rsid w:val="00F96732"/>
    <w:rsid w:val="00F967CE"/>
    <w:rsid w:val="00F96D65"/>
    <w:rsid w:val="00F96E05"/>
    <w:rsid w:val="00F96FFF"/>
    <w:rsid w:val="00F97474"/>
    <w:rsid w:val="00F97A90"/>
    <w:rsid w:val="00F97C22"/>
    <w:rsid w:val="00FA0046"/>
    <w:rsid w:val="00FA0470"/>
    <w:rsid w:val="00FA0CC8"/>
    <w:rsid w:val="00FA0E86"/>
    <w:rsid w:val="00FA12DF"/>
    <w:rsid w:val="00FA1340"/>
    <w:rsid w:val="00FA2EA9"/>
    <w:rsid w:val="00FA2F99"/>
    <w:rsid w:val="00FA356B"/>
    <w:rsid w:val="00FA3745"/>
    <w:rsid w:val="00FA39A2"/>
    <w:rsid w:val="00FA3C6D"/>
    <w:rsid w:val="00FA3F44"/>
    <w:rsid w:val="00FA43EB"/>
    <w:rsid w:val="00FA4440"/>
    <w:rsid w:val="00FA4501"/>
    <w:rsid w:val="00FA4584"/>
    <w:rsid w:val="00FA45BC"/>
    <w:rsid w:val="00FA491D"/>
    <w:rsid w:val="00FA53EB"/>
    <w:rsid w:val="00FA552C"/>
    <w:rsid w:val="00FA58A7"/>
    <w:rsid w:val="00FA5A69"/>
    <w:rsid w:val="00FA5B76"/>
    <w:rsid w:val="00FA6058"/>
    <w:rsid w:val="00FA6885"/>
    <w:rsid w:val="00FA6FF5"/>
    <w:rsid w:val="00FA70B4"/>
    <w:rsid w:val="00FA73B5"/>
    <w:rsid w:val="00FA7453"/>
    <w:rsid w:val="00FA7891"/>
    <w:rsid w:val="00FA7D5A"/>
    <w:rsid w:val="00FB0137"/>
    <w:rsid w:val="00FB0763"/>
    <w:rsid w:val="00FB0A35"/>
    <w:rsid w:val="00FB0CFA"/>
    <w:rsid w:val="00FB0F3B"/>
    <w:rsid w:val="00FB0F3C"/>
    <w:rsid w:val="00FB108E"/>
    <w:rsid w:val="00FB1300"/>
    <w:rsid w:val="00FB1E4E"/>
    <w:rsid w:val="00FB1F9F"/>
    <w:rsid w:val="00FB21BD"/>
    <w:rsid w:val="00FB22F1"/>
    <w:rsid w:val="00FB274B"/>
    <w:rsid w:val="00FB2C09"/>
    <w:rsid w:val="00FB2E48"/>
    <w:rsid w:val="00FB2FF4"/>
    <w:rsid w:val="00FB35C2"/>
    <w:rsid w:val="00FB36C1"/>
    <w:rsid w:val="00FB3B86"/>
    <w:rsid w:val="00FB42BD"/>
    <w:rsid w:val="00FB43D1"/>
    <w:rsid w:val="00FB4C8C"/>
    <w:rsid w:val="00FB4E76"/>
    <w:rsid w:val="00FB4E86"/>
    <w:rsid w:val="00FB4FED"/>
    <w:rsid w:val="00FB5327"/>
    <w:rsid w:val="00FB5546"/>
    <w:rsid w:val="00FB556F"/>
    <w:rsid w:val="00FB5D94"/>
    <w:rsid w:val="00FB5FF1"/>
    <w:rsid w:val="00FB6EEB"/>
    <w:rsid w:val="00FB70A9"/>
    <w:rsid w:val="00FB7324"/>
    <w:rsid w:val="00FB749D"/>
    <w:rsid w:val="00FB774C"/>
    <w:rsid w:val="00FB7909"/>
    <w:rsid w:val="00FB7ACE"/>
    <w:rsid w:val="00FC0115"/>
    <w:rsid w:val="00FC07D2"/>
    <w:rsid w:val="00FC16FF"/>
    <w:rsid w:val="00FC1AB6"/>
    <w:rsid w:val="00FC1B47"/>
    <w:rsid w:val="00FC21BF"/>
    <w:rsid w:val="00FC22A3"/>
    <w:rsid w:val="00FC2310"/>
    <w:rsid w:val="00FC28D5"/>
    <w:rsid w:val="00FC2E89"/>
    <w:rsid w:val="00FC2EA2"/>
    <w:rsid w:val="00FC39F3"/>
    <w:rsid w:val="00FC3C31"/>
    <w:rsid w:val="00FC4707"/>
    <w:rsid w:val="00FC482A"/>
    <w:rsid w:val="00FC4D12"/>
    <w:rsid w:val="00FC4DF8"/>
    <w:rsid w:val="00FC4FB9"/>
    <w:rsid w:val="00FC507C"/>
    <w:rsid w:val="00FC5731"/>
    <w:rsid w:val="00FC5E4A"/>
    <w:rsid w:val="00FC65DE"/>
    <w:rsid w:val="00FC6707"/>
    <w:rsid w:val="00FC7040"/>
    <w:rsid w:val="00FC72C7"/>
    <w:rsid w:val="00FC75EF"/>
    <w:rsid w:val="00FC7A23"/>
    <w:rsid w:val="00FC7A87"/>
    <w:rsid w:val="00FC7E08"/>
    <w:rsid w:val="00FC7E5A"/>
    <w:rsid w:val="00FD0A1A"/>
    <w:rsid w:val="00FD0CF7"/>
    <w:rsid w:val="00FD0D08"/>
    <w:rsid w:val="00FD1022"/>
    <w:rsid w:val="00FD161B"/>
    <w:rsid w:val="00FD18E2"/>
    <w:rsid w:val="00FD19D7"/>
    <w:rsid w:val="00FD19E9"/>
    <w:rsid w:val="00FD1A2F"/>
    <w:rsid w:val="00FD1BF8"/>
    <w:rsid w:val="00FD1EC0"/>
    <w:rsid w:val="00FD24FC"/>
    <w:rsid w:val="00FD2795"/>
    <w:rsid w:val="00FD2CEF"/>
    <w:rsid w:val="00FD403D"/>
    <w:rsid w:val="00FD4BD6"/>
    <w:rsid w:val="00FD4E4A"/>
    <w:rsid w:val="00FD5255"/>
    <w:rsid w:val="00FD57CF"/>
    <w:rsid w:val="00FD5C58"/>
    <w:rsid w:val="00FD5FDC"/>
    <w:rsid w:val="00FD6051"/>
    <w:rsid w:val="00FD60D6"/>
    <w:rsid w:val="00FD633D"/>
    <w:rsid w:val="00FD6527"/>
    <w:rsid w:val="00FD659D"/>
    <w:rsid w:val="00FD66E6"/>
    <w:rsid w:val="00FD6705"/>
    <w:rsid w:val="00FD698C"/>
    <w:rsid w:val="00FD6C23"/>
    <w:rsid w:val="00FD6E58"/>
    <w:rsid w:val="00FD74F0"/>
    <w:rsid w:val="00FD778B"/>
    <w:rsid w:val="00FD7979"/>
    <w:rsid w:val="00FD7A7B"/>
    <w:rsid w:val="00FD7BCD"/>
    <w:rsid w:val="00FD7BE1"/>
    <w:rsid w:val="00FD7FE1"/>
    <w:rsid w:val="00FE050A"/>
    <w:rsid w:val="00FE0B64"/>
    <w:rsid w:val="00FE118A"/>
    <w:rsid w:val="00FE1540"/>
    <w:rsid w:val="00FE1667"/>
    <w:rsid w:val="00FE18EB"/>
    <w:rsid w:val="00FE19F2"/>
    <w:rsid w:val="00FE1AC6"/>
    <w:rsid w:val="00FE1CAB"/>
    <w:rsid w:val="00FE21AA"/>
    <w:rsid w:val="00FE25FC"/>
    <w:rsid w:val="00FE261F"/>
    <w:rsid w:val="00FE281C"/>
    <w:rsid w:val="00FE2B27"/>
    <w:rsid w:val="00FE2EB3"/>
    <w:rsid w:val="00FE2FE2"/>
    <w:rsid w:val="00FE3096"/>
    <w:rsid w:val="00FE389D"/>
    <w:rsid w:val="00FE3AE8"/>
    <w:rsid w:val="00FE3E8D"/>
    <w:rsid w:val="00FE3FED"/>
    <w:rsid w:val="00FE46D4"/>
    <w:rsid w:val="00FE477A"/>
    <w:rsid w:val="00FE55A6"/>
    <w:rsid w:val="00FE55C3"/>
    <w:rsid w:val="00FE5907"/>
    <w:rsid w:val="00FE5B29"/>
    <w:rsid w:val="00FE644B"/>
    <w:rsid w:val="00FE65DB"/>
    <w:rsid w:val="00FE6895"/>
    <w:rsid w:val="00FE69E8"/>
    <w:rsid w:val="00FE6AFC"/>
    <w:rsid w:val="00FE6C89"/>
    <w:rsid w:val="00FF01E8"/>
    <w:rsid w:val="00FF024A"/>
    <w:rsid w:val="00FF0565"/>
    <w:rsid w:val="00FF079B"/>
    <w:rsid w:val="00FF0EE2"/>
    <w:rsid w:val="00FF1D15"/>
    <w:rsid w:val="00FF2652"/>
    <w:rsid w:val="00FF2821"/>
    <w:rsid w:val="00FF2A60"/>
    <w:rsid w:val="00FF2E08"/>
    <w:rsid w:val="00FF2EE0"/>
    <w:rsid w:val="00FF3647"/>
    <w:rsid w:val="00FF38DE"/>
    <w:rsid w:val="00FF4013"/>
    <w:rsid w:val="00FF4402"/>
    <w:rsid w:val="00FF455B"/>
    <w:rsid w:val="00FF4807"/>
    <w:rsid w:val="00FF481E"/>
    <w:rsid w:val="00FF50F5"/>
    <w:rsid w:val="00FF5341"/>
    <w:rsid w:val="00FF53A7"/>
    <w:rsid w:val="00FF545B"/>
    <w:rsid w:val="00FF5AD2"/>
    <w:rsid w:val="00FF5EC1"/>
    <w:rsid w:val="00FF5F82"/>
    <w:rsid w:val="00FF602D"/>
    <w:rsid w:val="00FF7922"/>
    <w:rsid w:val="00FF7AB3"/>
    <w:rsid w:val="00FF7BC2"/>
    <w:rsid w:val="00FF7C4B"/>
    <w:rsid w:val="00FF7E28"/>
    <w:rsid w:val="00FF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6E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0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0A3F"/>
    <w:rPr>
      <w:rFonts w:ascii="Tahoma" w:hAnsi="Tahoma" w:cs="Tahoma"/>
      <w:sz w:val="16"/>
      <w:szCs w:val="16"/>
    </w:rPr>
  </w:style>
  <w:style w:type="character" w:styleId="a6">
    <w:name w:val="Hyperlink"/>
    <w:basedOn w:val="a0"/>
    <w:rsid w:val="00AC1114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6431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rsid w:val="006431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6431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64317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rsid w:val="006431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1">
    <w:name w:val="st1"/>
    <w:basedOn w:val="a0"/>
    <w:rsid w:val="006431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5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5935C-ECF2-46EC-9B3F-8E392F0D6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830</TotalTime>
  <Pages>14</Pages>
  <Words>3861</Words>
  <Characters>22010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KKnights</Company>
  <LinksUpToDate>false</LinksUpToDate>
  <CharactersWithSpaces>25820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dcterms:created xsi:type="dcterms:W3CDTF">2014-07-30T10:56:00Z</dcterms:created>
  <dcterms:modified xsi:type="dcterms:W3CDTF">2015-04-06T09:08:00Z</dcterms:modified>
</cp:coreProperties>
</file>