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89576E" w:rsidP="001C1529">
      <w:pPr>
        <w:spacing w:line="240" w:lineRule="auto"/>
        <w:ind w:left="-567"/>
        <w:rPr>
          <w:rFonts w:ascii="Times New Roman" w:hAnsi="Times New Roman" w:cs="Times New Roman"/>
          <w:sz w:val="48"/>
          <w:szCs w:val="48"/>
          <w:lang w:val="uk-UA"/>
        </w:rPr>
      </w:pPr>
      <w:r w:rsidRPr="0089576E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84.1pt;height:2in" fillcolor="#00b050" strokecolor="#33c" strokeweight="1pt">
            <v:fill opacity=".5" color2="fill darken(153)" focusposition=".5,.5" focussize="" method="linear sigma" focus="100%" type="gradientRadial"/>
            <v:shadow on="t" color="#99f" offset="3pt"/>
            <v:textpath style="font-family:&quot;Arial Black&quot;;v-text-kern:t" trim="t" fitpath="t" string="Бюлетень&#10; з соціального захисту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206A75" w:rsidRPr="00206A75" w:rsidRDefault="005F5EE9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</w:t>
      </w:r>
      <w:r w:rsidR="00233066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2014-2015 роки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економічних спеціальностей</w:t>
      </w:r>
    </w:p>
    <w:p w:rsidR="00D00350" w:rsidRPr="00206A75" w:rsidRDefault="00D00350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</w:p>
    <w:p w:rsidR="00D00350" w:rsidRPr="00206A75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126190" w:rsidRDefault="00126190" w:rsidP="0012619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119103" cy="3929975"/>
            <wp:effectExtent l="19050" t="0" r="0" b="0"/>
            <wp:docPr id="11" name="Рисунок 11" descr="http://olevsk-vlada.gov.ua/images/mod_news/1093/1440501195_0_autozoom_400x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levsk-vlada.gov.ua/images/mod_news/1093/1440501195_0_autozoom_400x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78" cy="393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Pr="005010EB" w:rsidRDefault="005003DC" w:rsidP="005003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r w:rsidRPr="005010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Бюлетень включає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актуальну інформацію про новини 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Законодавства в соціальній сфері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теоретичні</w:t>
      </w:r>
      <w:r w:rsidR="009139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 практичні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питанн</w:t>
      </w:r>
      <w:r w:rsidR="009139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 з даної тематики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Матер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іал з періодичних видань за 2014-2015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розміщений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алфавітному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порядку.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документів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подано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згідно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ДСТУ 7.1-2006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Загальні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вимоги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правила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складання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Бюлетень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рекомендований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студентам,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аспірантам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всім,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кого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цікавить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дана тематика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30D1" w:rsidRDefault="00EF30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71097" w:rsidRPr="00C3302C" w:rsidRDefault="00CC51A9" w:rsidP="00C3302C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3302C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р.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Гончаров Ю. В. Система соціальних пільг в контексті стратегії стабілізації [Текст] / Ю. В. Гончаров, І. В. Щербина. /</w:t>
      </w:r>
      <w:r w:rsidR="00860920">
        <w:rPr>
          <w:rFonts w:ascii="Times New Roman" w:hAnsi="Times New Roman" w:cs="Times New Roman"/>
          <w:sz w:val="28"/>
          <w:szCs w:val="28"/>
          <w:lang w:val="uk-UA"/>
        </w:rPr>
        <w:t xml:space="preserve">/ Актуальні проблеми економіки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– 2013. – № 12. – С. 138 – 146.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Довідка про зарплату при звільненні: кому, коли, яку [Текс</w:t>
      </w:r>
      <w:r w:rsidR="00860920">
        <w:rPr>
          <w:rFonts w:ascii="Times New Roman" w:hAnsi="Times New Roman" w:cs="Times New Roman"/>
          <w:sz w:val="28"/>
          <w:szCs w:val="28"/>
          <w:lang w:val="uk-UA"/>
        </w:rPr>
        <w:t xml:space="preserve">т] // Все про бухгалтерський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облік. – 2014. – № 53. – С. 44 – 45.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Інформація щодо соціального забезпечення громадян України, які переміщуються з тимчасово окупованої території та районів проведення АТО [Текст] // Вісник Пенсійного</w:t>
      </w:r>
      <w:r w:rsidR="002A6EC2">
        <w:rPr>
          <w:rFonts w:ascii="Times New Roman" w:hAnsi="Times New Roman" w:cs="Times New Roman"/>
          <w:sz w:val="28"/>
          <w:szCs w:val="28"/>
          <w:lang w:val="uk-UA"/>
        </w:rPr>
        <w:t xml:space="preserve"> фонду України. – 2014. –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№ 7 (145). – С. 17.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Мастюгіна Г. Зміни в Порядку звернення за призначенням та перерахунком пенсії [Текст] / Г. Мастюгіна // Вісник Міністерства доходів і зборів України. – 2014. – № 35. – С. 41 – 43.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 xml:space="preserve">Мастюгіна Г. Призначення пенсії за віком на пільгових умовах [Текст] / Г. Мастюгіна // Вісник Міністерства доходів і зборів України. – 2014. – </w:t>
      </w:r>
      <w:r w:rsidR="002A6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№ 25-26. – С. 44 – 45.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Мастюгіна Г. Як впливає перебування в неоплачуваній відпустці на розмір пенсії пенсіонерів [Текст] / Г. Мастюгіна // Вісник Міністерства доходів і зборів України. – 2014. – № 31. – С. 42 – 43.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Матдопомога в розмірі середнього заробітку: як розрахувати [Текст] // Все про бухгалтерський облік. – 2014. – № 74. – С. 10 – 11.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Матдопомога: підстави для виплати [Текст] // Все про бухгалтерський облік. – 2014. – № 74. – С. 9 – 10.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Невмержицька Н. Деякі особливості нарахування окремих видів надбавок і доплат на державному підприємстві [Текст] / Н. Невмержицька // Фінансовий контроль. – 2014. – № 6 (101). – С. 28 – 33.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Новації в оплаті медиків та соцпрацівників [Текст] // Все про бухгалтерський облік. – 2014. – № 65. – С. 5.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 xml:space="preserve">Охріменко О. Порядок призначення та виплати наукової пенсії [Текст] / О. Охріменко // Вісник Міністерства доходів і зборів України. – 2014. – </w:t>
      </w:r>
      <w:r w:rsidR="003D5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№ 34. – С. 44 – 45.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Охріменко О. Призначення пенсії по інвалідності посадовим особам контролюючих органів [Текст] / О. Охріменко // Вісник Міністерства доходів і зборів України. – 2014. – № 33. – С. 40 – 41.</w:t>
      </w:r>
    </w:p>
    <w:p w:rsidR="00C3302C" w:rsidRDefault="00C3302C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t>Охріменко О. Як обчислюються пенсії за вислугу років працівникам міліції [Текст] / О. Охріменко // Вісник Пенсійного фонду України. – 2014.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>№ 12 (150). – С. 16 – 17.</w:t>
      </w:r>
    </w:p>
    <w:p w:rsidR="00C3302C" w:rsidRDefault="003D539E" w:rsidP="00C3302C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Пенсії по інвалідності</w:t>
      </w:r>
      <w:r w:rsidR="00C3302C" w:rsidRPr="00C3302C">
        <w:rPr>
          <w:rFonts w:ascii="Times New Roman" w:hAnsi="Times New Roman" w:cs="Times New Roman"/>
          <w:sz w:val="28"/>
          <w:szCs w:val="28"/>
          <w:lang w:val="uk-UA"/>
        </w:rPr>
        <w:t xml:space="preserve"> [Текст] // Вісник Пенсійного фонду України. – 2014. – № 11 (149). – С. 20 – 21.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0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Пільгові </w:t>
      </w:r>
      <w:r w:rsidR="003D539E">
        <w:rPr>
          <w:rFonts w:ascii="Times New Roman" w:hAnsi="Times New Roman" w:cs="Times New Roman"/>
          <w:sz w:val="28"/>
          <w:szCs w:val="28"/>
          <w:lang w:val="uk-UA"/>
        </w:rPr>
        <w:t>пенсії. Коли є право</w:t>
      </w:r>
      <w:r w:rsidRPr="00C3302C">
        <w:rPr>
          <w:rFonts w:ascii="Times New Roman" w:hAnsi="Times New Roman" w:cs="Times New Roman"/>
          <w:sz w:val="28"/>
          <w:szCs w:val="28"/>
          <w:lang w:val="uk-UA"/>
        </w:rPr>
        <w:t xml:space="preserve"> [Текст] // Все про бухгалтерський облік. – 2014. – № 58. – С. 9 – 12.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Плаксій М. Захист по-чеськи. Україна-Чехія [Текст] / М. Плаксій // Вісник Пенсійного фонду України. – 2014. – № 9 (147). – С. 28 – 31.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Плаксій М. Про співпрацю України з державами Прибалтики у сфері пенсійного забезпечення [Текст] / М. Плаксій // Вісник Пенсійного фонду України. – 2014. – № 12 (150). – С. 18 – 20.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Порядок виплати допомоги на дітей відкориговано [Текст] // Все про бухгалтерський облік. – 2014. – № 70. – С. 31 – 32.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Порядок подання та оформлення документів для призначення (перерахунку) пенсій відповідно до Закону України «Про загальнообов’язкове державне пенсійне страхування» у редакції постанови Правління ПФУ від 07.07.14 р. № 13-1 (Звернення за призначенням пенсії: які документи оформляти та подавати) [Текст] // Все про бухгалтерський облік. – 2014. – № 81. – С. 27 – 39.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Постанова Правління ПФУ від 07.07.14 р. № 13-1 «Про внесення змін до Порядку подання та оформлення документів для призначення (перерахунку) пенсій відповідно до Закону України «Про загальнообов’язкове державне пенсійне страхування» [Текст] // Все про бухгалтерський облік. – 2014. – № 81. – С. 27.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Працівник-донор: пільги та гарантії. Працівник-д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>онор: що треба знати працедавцю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 xml:space="preserve"> [Текст] // Все про бухгалтерський облік. – 2014. – № 106. –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>С. 10 – 13.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Серватинська І. Моделі соціальної політики та соціального страхування: світовий і вітчизняний досвід [Текст] / І.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Серватинська // Світ фінансів.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 xml:space="preserve"> – 2014. – № 3. – С. 163 – 172.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Тривалість і характер стажу: значення для пенсійного забезпечення. [Текст] // Все про бухгалтерський облік. – 2014. – № 53. – С. 46 – 47.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Удосконалено механізм виплати допомоги при народженні дитини [Текст] // Все про бухгалтерський облік. – 2014. – № 65. – С. 6.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Учасники бойових дій: статус та пільги (Коментар до ЗУ «Про внесення зміни до статті 6 ЗУ « Про статус ветеранів війни, гарантії їх соціального захисту» від 01.07.14 р. № 1547-</w:t>
      </w:r>
      <w:r w:rsidRPr="0099474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>) [Текст] // Все про бухгалтерський облік. – 2014. – № 70. – С. 27 – 30.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 xml:space="preserve">Черкасова С. В. Прогнозування інвестиційного потенціалу вітчизняних недержавних пенсійних фондів [Текст] / С. В. Черкасова,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>М. В. Сокорівська // Регіональна економіка. – 2013. – № 4. – С. 71 – 79.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Чи можна звернутися за пенсією держслужбовця із запізнення [Текст] // Все про бухгалтерський облік. – 2014. – № 65. – С. 48.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можна платити зарплату раз на місяць, якщо співробітник не проти [Текст] // Все про бухгалтерський облік. – 2014. – № 65. – С. 47.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 xml:space="preserve">Що потрібно знати про податкову соціальну пільгу [Текст] </w:t>
      </w:r>
      <w:r w:rsidRPr="00994745">
        <w:rPr>
          <w:rFonts w:ascii="Times New Roman" w:hAnsi="Times New Roman" w:cs="Times New Roman"/>
          <w:sz w:val="28"/>
          <w:szCs w:val="28"/>
        </w:rPr>
        <w:t xml:space="preserve">// 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>Фінансовий контроль. – 2014. – № 6 (101). – С. 54 – 56.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Як до пільгового стажу зараховують час навчання та військової служби [Текст] // Все про бухгалтерський облік. – 2014. – № 58. – С. 14 – 15.</w:t>
      </w:r>
    </w:p>
    <w:p w:rsid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Як підтвердити право на дитячу відпустку [Текст] // Все про бухгалтерський облік. – 2014. – № 65. – С. 38.</w:t>
      </w:r>
    </w:p>
    <w:p w:rsidR="00C3302C" w:rsidRPr="00994745" w:rsidRDefault="00C3302C" w:rsidP="0099474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745">
        <w:rPr>
          <w:rFonts w:ascii="Times New Roman" w:hAnsi="Times New Roman" w:cs="Times New Roman"/>
          <w:sz w:val="28"/>
          <w:szCs w:val="28"/>
          <w:lang w:val="uk-UA"/>
        </w:rPr>
        <w:t>Ясногірська В. Пенсійне забезпечення працюючих пенсіонерів [Текст] / В. Ясногірська // Вісник Пенсійного фонду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України. – 2014. – </w:t>
      </w:r>
      <w:r w:rsidRPr="00994745">
        <w:rPr>
          <w:rFonts w:ascii="Times New Roman" w:hAnsi="Times New Roman" w:cs="Times New Roman"/>
          <w:sz w:val="28"/>
          <w:szCs w:val="28"/>
          <w:lang w:val="uk-UA"/>
        </w:rPr>
        <w:t>№ 8 (146). – С. 10 – 11.</w:t>
      </w:r>
    </w:p>
    <w:p w:rsidR="00233066" w:rsidRPr="003A039E" w:rsidRDefault="00233066" w:rsidP="00233066">
      <w:pPr>
        <w:jc w:val="both"/>
        <w:rPr>
          <w:sz w:val="28"/>
          <w:szCs w:val="28"/>
          <w:lang w:val="uk-UA"/>
        </w:rPr>
      </w:pPr>
    </w:p>
    <w:p w:rsidR="00B147D1" w:rsidRPr="00233066" w:rsidRDefault="00B147D1" w:rsidP="002330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06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B6981" w:rsidRDefault="00BB6981" w:rsidP="00BB6981">
      <w:pPr>
        <w:pStyle w:val="a3"/>
        <w:ind w:left="142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2015</w:t>
      </w: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р.</w:t>
      </w:r>
    </w:p>
    <w:p w:rsidR="001A29AE" w:rsidRPr="001A29AE" w:rsidRDefault="00860920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920">
        <w:rPr>
          <w:rStyle w:val="s3"/>
          <w:rFonts w:ascii="Times New Roman" w:hAnsi="Times New Roman" w:cs="Times New Roman"/>
          <w:color w:val="000000"/>
          <w:sz w:val="28"/>
          <w:szCs w:val="28"/>
          <w:lang w:val="uk-UA"/>
        </w:rPr>
        <w:t>Апостолюк Т. Г.</w:t>
      </w:r>
      <w:r w:rsidRPr="00860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Соціальна політика в Україні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[Текст] / Т. Г. Апостолюк // Вісник Черкаського університету. Серія: Економічні науки; гол. ред.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А. І. Кузьмінський. – Черкаси. – 2014. – № 4 (297). – С. 108 – 113.</w:t>
      </w:r>
      <w:r w:rsid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9AE" w:rsidRPr="001A29AE" w:rsidRDefault="001A29AE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Брусницина О.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Додаткова відпустка одинокій матері: які документи потрібні для надання [Текст] / О. Брусницина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// Все про бухгалтерський облік. – 2015.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22 травня. – № 47. – С. 18 – 19.</w:t>
      </w:r>
    </w:p>
    <w:p w:rsidR="001A29AE" w:rsidRPr="001A29AE" w:rsidRDefault="00511F31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1F31">
        <w:rPr>
          <w:rFonts w:ascii="Times New Roman" w:hAnsi="Times New Roman" w:cs="Times New Roman"/>
          <w:sz w:val="28"/>
          <w:szCs w:val="28"/>
          <w:lang w:val="uk-UA"/>
        </w:rPr>
        <w:t>Вальківський, В. Новий рік – нова зарплата: працівникам культури доплачуватимуть за вислугу років [Текст] / В. Вальківський // Все про бухгалтерський облік. – 2015.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31">
        <w:rPr>
          <w:rFonts w:ascii="Times New Roman" w:hAnsi="Times New Roman" w:cs="Times New Roman"/>
          <w:sz w:val="28"/>
          <w:szCs w:val="28"/>
          <w:lang w:val="uk-UA"/>
        </w:rPr>
        <w:t>28 грудня. – № 120. – С. 42 – 43.</w:t>
      </w:r>
      <w:r w:rsid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9AE" w:rsidRPr="001A29AE" w:rsidRDefault="001A29AE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Ветеранам війни надається 14-денна додаткова відпустка (Закон від 14.05.15 р. № 426-</w:t>
      </w:r>
      <w:r w:rsidRPr="001A29A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набув чинності з 06.06.15 р.) [Текст]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// Балан</w:t>
      </w:r>
      <w:r>
        <w:rPr>
          <w:rFonts w:ascii="Times New Roman" w:hAnsi="Times New Roman" w:cs="Times New Roman"/>
          <w:sz w:val="28"/>
          <w:szCs w:val="28"/>
          <w:lang w:val="uk-UA"/>
        </w:rPr>
        <w:t>с. Практичний журнал. – 2015. –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15 червня. – № 47-48. – С. 5.</w:t>
      </w:r>
    </w:p>
    <w:p w:rsidR="001A29AE" w:rsidRPr="001A29AE" w:rsidRDefault="001A29AE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Герман К.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Як святкові дні впливають на тривалість «дитячої» відпустки [Текст] / К. Герман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// Все про бухгалтерський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облік. – 2015. –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22 травня. – № 47. – С. 21.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Данілов І. Зміни в оподаткуванні пенсій [Текст] / І. Данілов // Вісник. Право знати все про податки і збори. – 2015. – № 31. – С. 13 – 15.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Добренко, О. О. Зменшення безробіття населення – важливе завдання соціальної політики України [Текст] / О. О. Добренко // Формування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2015. – № 11. – С. 166 – 171.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Дуднік А. Година «Ч» для соцстандартів [Текст] / А. Дуднік // Головбух: Праця та зарплата. – 2015. – № 10. – С. 18 – 23.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Змінено Порядок звернення за призначенням та перерахунком пенсії [Текст] // Вісник. Право знати все про податки і збори. – 2015. – № 36. – С. 36.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Іванова В. Відповідальність у сфері соціального страхування [Текст] /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В. Іванова // Бібліотека «Баланс». Практичне керівництво. – 2015. –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10. – С. 67 – 71.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Криниця А. Отримання статусу безробітного, або Як стати на облік у Державній службі зайнятості [Текст] / А. Криниця // Фінансовий контроль. – 2015. – № 7 (114). – С. 20 – 22.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Кунгурцева, Л. Орієнтована таблиця мінімального грошового забезпечення в навчальних закладах учнів та студентів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із числа дітей-сиріт і дітей,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позбавлених батьківського піклування, з 1 вересня 2015 року   [Текст] / Л. Кунгурцева // Бюджетна бухгалтерія. – 2015. – 16 листопада. – № 42. – С. 21 – 23.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Мамонова, Г. Фінансування соціальної сфери: моделюв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>ання методом попарних порівнянь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 [Текст] / Г. </w:t>
      </w:r>
      <w:r w:rsidRPr="00860920">
        <w:rPr>
          <w:rFonts w:ascii="Times New Roman" w:hAnsi="Times New Roman" w:cs="Times New Roman"/>
          <w:sz w:val="28"/>
          <w:szCs w:val="28"/>
        </w:rPr>
        <w:t xml:space="preserve">Мамонова,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І. Канцур // </w:t>
      </w:r>
      <w:proofErr w:type="gramStart"/>
      <w:r w:rsidRPr="00860920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860920">
        <w:rPr>
          <w:rFonts w:ascii="Times New Roman" w:hAnsi="Times New Roman" w:cs="Times New Roman"/>
          <w:sz w:val="28"/>
          <w:szCs w:val="28"/>
          <w:lang w:val="uk-UA"/>
        </w:rPr>
        <w:t>іт фінансів. – 2015. – № 2. – С. 137 – 144.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Марчук Т. Не славою єдиною! Як бійцю АТО отримати статус учасника бойових дій і на які пільги розраховувати? [Текст] / Т. Марчук, </w:t>
      </w:r>
      <w:r w:rsidR="00E026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І. Ємельянов // Фінансовий контроль. – 2015. – № 5 (112). – С. 10 – 14.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Мастюгіна Г. Зміни у пенсійному законодавстві [Текст] / Г. Мастюгіна // Вісник. Право знати все про податки і збори. – 2015. – № 13. – С. 36 – 38.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Мастюгіна Г. Оптимізація зарплати і її вплив на розмір пенсії [Текст] /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Г. Мастюгіна // Вісник. Право знати все про податки і збори. – 2015.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20. – С. 33 – 35.</w:t>
      </w:r>
    </w:p>
    <w:p w:rsidR="00A62190" w:rsidRDefault="00860920" w:rsidP="00A6219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Надрага В. І. Фінансові ризики розбудови пенсійної системи в Україні: демографічний аспект [Текст] / В. І. Надрага // Фінанси України. – 2015. – № 1 – С. 79 – 86.</w:t>
      </w:r>
      <w:r w:rsidR="00A62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2190" w:rsidRPr="00A62190" w:rsidRDefault="00A62190" w:rsidP="00A6219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190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соціальної політики України «Про затвердження прикладів обчислення середньої заробітної плати (доходу) за видами загальнообов’язкового державного соціального страхування» від 21.10.2015 р. № 1022 [Текст] // Оплата праці. – 2015. </w:t>
      </w:r>
      <w:r>
        <w:rPr>
          <w:rFonts w:ascii="Times New Roman" w:hAnsi="Times New Roman" w:cs="Times New Roman"/>
          <w:sz w:val="28"/>
          <w:szCs w:val="28"/>
          <w:lang w:val="uk-UA"/>
        </w:rPr>
        <w:t>– 12 листопада. –    № 21. –</w:t>
      </w:r>
      <w:r w:rsidRPr="00A62190">
        <w:rPr>
          <w:rFonts w:ascii="Times New Roman" w:hAnsi="Times New Roman" w:cs="Times New Roman"/>
          <w:sz w:val="28"/>
          <w:szCs w:val="28"/>
          <w:lang w:val="uk-UA"/>
        </w:rPr>
        <w:t xml:space="preserve"> С. 3 – 13.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Ольховська О. Допомога по безробіттю: ставка на новий Порядок [Текст] / О. Ольховська // Оплата праці. – 2015.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– 27 серпня. – № 16/1. –         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С. 13 – 18.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Ольховська О. Немає межі досконалості: «</w:t>
      </w:r>
      <w:r w:rsidRPr="00860920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»-версію надання субсидій пристосовують до практики [Текст] / О. Ольховська, К. Бондаренко // Оплата праці. – 2015. – 23 липня. – № 14/1. – С. 3 – 7.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Ольховська О. Пільги на сплату ЖКП: вивчаємо нові правила [Текст] /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О. Ольховська, К. Бондаренко // Оплата праці. – 2015. – 27 серпня.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16/1. –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С. 9 – 12.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Омельницька З. Компенсація за рахунок ФСС на випадок безробіття: коли, кому і в якому розмірі можна отримати [Текст] / З. Омельницька // Бібліотека «Баланс». Практичне керівництво. – 2015. – № 10. – С. 42 – 46.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Охріменко О. Збільшено розміри пенсій за особливі заслуги перед Україною [Текст] / О. Охріменко // Вісник. Право знати все про податки і збори. – 2015. – № 37. – С. 35 – 36.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Охріменко О. Наукові пенсії [Текст] / О. Охріменко // Вісник. Право знати все про податки і збори. – 2015. – № 26. – С. 38 – 39.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Охріменко О. Обмеження у виплаті пенсій особам, які займають спецпосади [Текст] / О. Охріменко // Вісник. Право знати все про податки і збори. – 2015. – № 14. – С. 37 – 39.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Охріменко О. Перегляд розмірів пенсій осіб з числа військовослужбовців, яких призвано на військову службу під час мобілізації [Текст] /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О. Охріменко // Вісник. Право знати все про податки і збори. – 2015.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35. – С. 37 – 38.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Охріменко О. Підвищено розмір пенсійних виплат [Текст] / О. Охріменко, Г. Мастюгіна // Вісник. Право знати все про податки і збори. – 2015.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38. – С. 35 – 38.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Пенсії науковим працівникам: чергові зміни (Коментар до ЗУ «Про внесення змін до ЗУ «Про наукову і науково-технічну діяльність» щодо збереження науково-педагогічного кадрового потенціалу України» від 21.04.15 р. № 340-</w:t>
      </w:r>
      <w:r w:rsidRPr="008609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) [Текст] // Все про бухгалтерський облік. – 2015. – 10 червня. – № 53. – С. 28.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Попович, О. В. Види та особливості надання відпусток в Україні [Текст] / О. В. Попович, А. М. Іванова // Формування ринкових відносин в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Україні. –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2015. – № 11. – С. 174 – 178.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Портна Н. Надання пільг окремим категоріям громадян з урахуванням середньомісячного сукупного доходу сім’ї [Текст] / Н. Портна // Вісник. Право знати все про податки і збори. – 2015. – № 31. – С. 13 – 15.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Прощаликін, А. М. Особливості соціальної політики в Україні [Текст] /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А. М. Прощаликін, Д. Р. Балозян // Вісник Черкаського університету. Серія: Економічні науки. – Черкаси. – 2015. – № 4 (337). – С. 109 – 116.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ПСП на дітей: кому, коли і в якому розмірі [Текст] </w:t>
      </w:r>
      <w:r w:rsidRPr="00511F31">
        <w:rPr>
          <w:rFonts w:ascii="Times New Roman" w:hAnsi="Times New Roman" w:cs="Times New Roman"/>
          <w:sz w:val="28"/>
          <w:szCs w:val="28"/>
          <w:lang w:val="uk-UA"/>
        </w:rPr>
        <w:t>// Баланс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>. Практичний журнал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. – 2015. – № 33-34. – С. 26 – 27.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Руда, Т. «Зрізаємо» і «дотягуємо»: нюанси розрахунку допомог із соцстраху [Текст] / Т. Руда // Оплата праці. – 2015. – 12 листопада.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№ 21. – С. 23 – 29.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920">
        <w:rPr>
          <w:rStyle w:val="s3"/>
          <w:rFonts w:ascii="Times New Roman" w:hAnsi="Times New Roman" w:cs="Times New Roman"/>
          <w:color w:val="000000"/>
          <w:sz w:val="28"/>
          <w:szCs w:val="28"/>
          <w:lang w:val="uk-UA"/>
        </w:rPr>
        <w:t>Сілаєва М. С.</w:t>
      </w:r>
      <w:r w:rsidRPr="00860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Функціонування соціальної сфери в Україні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[Текст] /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М. С. Сілаєва // Вісник Черкаського університету. Серія: Економічні науки; гол. ред. А. І. Кузьмінський. – Черкаси. – 2014. – № 4 (297). –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С. 101 – 108.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Стажисти і практиканти: соцзабезпечення та виплати [Текст] // Все про бухгалтерський облік. – 2015. – № 41. – С. 9 – 11.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Титаренко Н. Які пільги має учасник АТО? [Текст] / Н. Титаренко // Голос України. – 2015. – 16 вересня. – № 171. – С. 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 xml:space="preserve">Трохименко Л. Підвищення основних соцгарантій і ЄТС-окладів: тримаємо руку на «працеоплатному» пульсі [Текст] / Л. Трохименко, 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Т. Гуль // Оплата праці. – 2015. – 24 вересня. – № 18. – С. 4 – 9.</w:t>
      </w:r>
    </w:p>
    <w:p w:rsidR="001A29AE" w:rsidRDefault="00860920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Усенко О. Соціальні відпустки [Текст] / О. Усенко // Вісник. Право знати все про податки і збори. – 2015. – № 35. – С. 33 – 36.</w:t>
      </w:r>
      <w:r w:rsid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9AE" w:rsidRPr="001A29AE" w:rsidRDefault="001A29AE" w:rsidP="001A29AE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Ушакова Л.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Додаткова відпустка на дітей: про важливе наочно [Текст] / Л. Ушакова</w:t>
      </w:r>
      <w:r w:rsidRPr="001A2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// Бюджетна бухгалтері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я. – 2015. – 13 липня. –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26.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A29AE">
        <w:rPr>
          <w:rFonts w:ascii="Times New Roman" w:eastAsia="Calibri" w:hAnsi="Times New Roman" w:cs="Times New Roman"/>
          <w:sz w:val="28"/>
          <w:szCs w:val="28"/>
          <w:lang w:val="uk-UA"/>
        </w:rPr>
        <w:t>С. 22 – 26.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Черненок К. П. Оцінювання ефективності фінансування національної пенсійної системи [Текст] / К. П. Черненок // Актуальні проблеми економіки. – 2015. – № 9. – С. 352 – 357.</w:t>
      </w:r>
    </w:p>
    <w:p w:rsidR="00860920" w:rsidRPr="00860920" w:rsidRDefault="00860920" w:rsidP="00860920">
      <w:pPr>
        <w:pStyle w:val="a3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920">
        <w:rPr>
          <w:rFonts w:ascii="Times New Roman" w:hAnsi="Times New Roman" w:cs="Times New Roman"/>
          <w:sz w:val="28"/>
          <w:szCs w:val="28"/>
          <w:lang w:val="uk-UA"/>
        </w:rPr>
        <w:t>Яфінович, О. Б. Соціальні гарантії в механізмі забезпечення фінансової та соціальної стабільності України [Текст] / О. Б. Яфінович // Формування ринкових відносин в Укр</w:t>
      </w:r>
      <w:r w:rsidR="00511F31">
        <w:rPr>
          <w:rFonts w:ascii="Times New Roman" w:hAnsi="Times New Roman" w:cs="Times New Roman"/>
          <w:sz w:val="28"/>
          <w:szCs w:val="28"/>
          <w:lang w:val="uk-UA"/>
        </w:rPr>
        <w:t xml:space="preserve">аїні. – </w:t>
      </w:r>
      <w:r w:rsidRPr="00860920">
        <w:rPr>
          <w:rFonts w:ascii="Times New Roman" w:hAnsi="Times New Roman" w:cs="Times New Roman"/>
          <w:sz w:val="28"/>
          <w:szCs w:val="28"/>
          <w:lang w:val="uk-UA"/>
        </w:rPr>
        <w:t>2015. – № 8. – С. 180 – 186.</w:t>
      </w:r>
    </w:p>
    <w:p w:rsidR="00983BD4" w:rsidRPr="00983BD4" w:rsidRDefault="00983BD4" w:rsidP="00983BD4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126190" w:rsidRDefault="00126190" w:rsidP="00D00350">
      <w:pPr>
        <w:jc w:val="center"/>
        <w:rPr>
          <w:noProof/>
          <w:sz w:val="28"/>
          <w:szCs w:val="28"/>
          <w:lang w:val="uk-UA" w:eastAsia="ru-RU"/>
        </w:rPr>
      </w:pPr>
      <w:r w:rsidRPr="00126190">
        <w:rPr>
          <w:noProof/>
          <w:sz w:val="28"/>
          <w:szCs w:val="28"/>
          <w:lang w:val="uk-UA" w:eastAsia="ru-RU"/>
        </w:rPr>
        <w:drawing>
          <wp:inline distT="0" distB="0" distL="0" distR="0">
            <wp:extent cx="5940425" cy="3939434"/>
            <wp:effectExtent l="19050" t="0" r="3175" b="0"/>
            <wp:docPr id="4" name="Рисунок 2" descr="http://costua.com/files/social-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stua.com/files/social-c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sectPr w:rsidR="00CE7A64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5778C"/>
    <w:multiLevelType w:val="hybridMultilevel"/>
    <w:tmpl w:val="F95A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DC26E7"/>
    <w:multiLevelType w:val="hybridMultilevel"/>
    <w:tmpl w:val="34AC3BD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">
    <w:nsid w:val="45214382"/>
    <w:multiLevelType w:val="hybridMultilevel"/>
    <w:tmpl w:val="061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4F7C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36B"/>
    <w:rsid w:val="000E648A"/>
    <w:rsid w:val="000E67B8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190"/>
    <w:rsid w:val="00126737"/>
    <w:rsid w:val="00126D25"/>
    <w:rsid w:val="00126E5A"/>
    <w:rsid w:val="0012764A"/>
    <w:rsid w:val="00127910"/>
    <w:rsid w:val="00127A0E"/>
    <w:rsid w:val="00127C96"/>
    <w:rsid w:val="00127E6D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9AE"/>
    <w:rsid w:val="001A2CB7"/>
    <w:rsid w:val="001A2CD8"/>
    <w:rsid w:val="001A30E0"/>
    <w:rsid w:val="001A326A"/>
    <w:rsid w:val="001A3622"/>
    <w:rsid w:val="001A3D95"/>
    <w:rsid w:val="001A43EC"/>
    <w:rsid w:val="001A4AB3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66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C2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039E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94A"/>
    <w:rsid w:val="003D4956"/>
    <w:rsid w:val="003D5163"/>
    <w:rsid w:val="003D539E"/>
    <w:rsid w:val="003D606E"/>
    <w:rsid w:val="003D6258"/>
    <w:rsid w:val="003D6AF5"/>
    <w:rsid w:val="003D7047"/>
    <w:rsid w:val="003D78F7"/>
    <w:rsid w:val="003D7D92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1F31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5F2"/>
    <w:rsid w:val="005C5673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6B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EF"/>
    <w:rsid w:val="006A008F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E8D"/>
    <w:rsid w:val="00724522"/>
    <w:rsid w:val="0072461F"/>
    <w:rsid w:val="00724761"/>
    <w:rsid w:val="0072491D"/>
    <w:rsid w:val="00724AD8"/>
    <w:rsid w:val="007250C3"/>
    <w:rsid w:val="00725B34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8A0"/>
    <w:rsid w:val="00760BAA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920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76E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19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745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0E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190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72D"/>
    <w:rsid w:val="00B76757"/>
    <w:rsid w:val="00B76895"/>
    <w:rsid w:val="00B769C6"/>
    <w:rsid w:val="00B76F06"/>
    <w:rsid w:val="00B770D3"/>
    <w:rsid w:val="00B77549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6A"/>
    <w:rsid w:val="00B936D5"/>
    <w:rsid w:val="00B936DC"/>
    <w:rsid w:val="00B93897"/>
    <w:rsid w:val="00B94CB5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02C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2A4"/>
    <w:rsid w:val="00D51324"/>
    <w:rsid w:val="00D51A92"/>
    <w:rsid w:val="00D52312"/>
    <w:rsid w:val="00D52472"/>
    <w:rsid w:val="00D52AF5"/>
    <w:rsid w:val="00D52C0C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FAD"/>
    <w:rsid w:val="00DC038E"/>
    <w:rsid w:val="00DC0426"/>
    <w:rsid w:val="00DC045A"/>
    <w:rsid w:val="00DC09FB"/>
    <w:rsid w:val="00DC0FCE"/>
    <w:rsid w:val="00DC10C7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555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6D8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  <w:style w:type="character" w:customStyle="1" w:styleId="s3">
    <w:name w:val="s3"/>
    <w:basedOn w:val="a0"/>
    <w:rsid w:val="009B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2CEF-04C4-43F2-A1A5-6315907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9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2014-07-30T10:56:00Z</dcterms:created>
  <dcterms:modified xsi:type="dcterms:W3CDTF">2016-02-08T12:32:00Z</dcterms:modified>
</cp:coreProperties>
</file>