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BB" w:rsidRPr="003340F5" w:rsidRDefault="00795DBB" w:rsidP="00795DB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C6517">
        <w:rPr>
          <w:rFonts w:ascii="Times New Roman" w:hAnsi="Times New Roman" w:cs="Times New Roman"/>
          <w:sz w:val="32"/>
          <w:szCs w:val="32"/>
          <w:lang w:val="uk-UA"/>
        </w:rPr>
        <w:t xml:space="preserve">Нові надходження </w:t>
      </w:r>
      <w:r w:rsidR="003340F5">
        <w:rPr>
          <w:rFonts w:ascii="Times New Roman" w:hAnsi="Times New Roman" w:cs="Times New Roman"/>
          <w:sz w:val="32"/>
          <w:szCs w:val="32"/>
          <w:lang w:val="uk-UA"/>
        </w:rPr>
        <w:t>до бібліотеки ЧДТУ за грудень 2017 року</w:t>
      </w:r>
    </w:p>
    <w:p w:rsidR="00795DBB" w:rsidRDefault="00795DBB">
      <w:pPr>
        <w:rPr>
          <w:lang w:val="uk-UA"/>
        </w:rPr>
      </w:pPr>
    </w:p>
    <w:p w:rsidR="004371AD" w:rsidRPr="0086497B" w:rsidRDefault="004371AD" w:rsidP="00F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6497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-16510</wp:posOffset>
            </wp:positionV>
            <wp:extent cx="1276350" cy="1828800"/>
            <wp:effectExtent l="19050" t="0" r="0" b="0"/>
            <wp:wrapSquare wrapText="bothSides"/>
            <wp:docPr id="2" name="Рисунок 2" descr="H:\обкладинки\2017122609234965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бкладинки\2017122609234965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97B">
        <w:rPr>
          <w:rFonts w:ascii="Times New Roman" w:hAnsi="Times New Roman"/>
          <w:sz w:val="24"/>
          <w:szCs w:val="24"/>
          <w:lang w:val="uk-UA"/>
        </w:rPr>
        <w:t>Шелудько, Валентина Миколаївна</w:t>
      </w:r>
    </w:p>
    <w:p w:rsidR="004371AD" w:rsidRPr="00FC6517" w:rsidRDefault="004371AD" w:rsidP="00FC651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6497B">
        <w:rPr>
          <w:rFonts w:ascii="Times New Roman" w:hAnsi="Times New Roman"/>
          <w:sz w:val="24"/>
          <w:szCs w:val="24"/>
          <w:lang w:val="uk-UA"/>
        </w:rPr>
        <w:t>Фінансовий ринок [Текст</w:t>
      </w:r>
      <w:r w:rsidRPr="00FC6517">
        <w:rPr>
          <w:rFonts w:ascii="Times New Roman" w:hAnsi="Times New Roman"/>
          <w:sz w:val="24"/>
          <w:szCs w:val="24"/>
          <w:lang w:val="uk-UA"/>
        </w:rPr>
        <w:t>] : підручник / В. М. Шелудько. – 3-тє вид.,  стер. – Київ : Знання, 2015. – 535 с.</w:t>
      </w:r>
    </w:p>
    <w:p w:rsidR="004371AD" w:rsidRPr="00FC6517" w:rsidRDefault="004371AD" w:rsidP="00FC651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6517">
        <w:rPr>
          <w:rFonts w:ascii="Times New Roman" w:hAnsi="Times New Roman"/>
          <w:sz w:val="24"/>
          <w:szCs w:val="24"/>
        </w:rPr>
        <w:t>ISBN</w:t>
      </w:r>
      <w:r w:rsidRPr="00FC6517">
        <w:rPr>
          <w:rFonts w:ascii="Times New Roman" w:hAnsi="Times New Roman"/>
          <w:sz w:val="24"/>
          <w:szCs w:val="24"/>
          <w:lang w:val="uk-UA"/>
        </w:rPr>
        <w:t xml:space="preserve"> 978-617-07-0026-1</w:t>
      </w:r>
    </w:p>
    <w:p w:rsidR="004371AD" w:rsidRPr="0086497B" w:rsidRDefault="004371AD" w:rsidP="00FC6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 xml:space="preserve">УДК </w:t>
      </w:r>
      <w:bookmarkStart w:id="0" w:name="udk_8240"/>
      <w:r w:rsidRPr="0086497B">
        <w:rPr>
          <w:rFonts w:ascii="Times New Roman" w:hAnsi="Times New Roman"/>
          <w:b/>
          <w:sz w:val="24"/>
          <w:szCs w:val="24"/>
          <w:lang w:val="uk-UA"/>
        </w:rPr>
        <w:t>336.7(075.8)</w:t>
      </w:r>
      <w:bookmarkEnd w:id="0"/>
    </w:p>
    <w:p w:rsidR="004371AD" w:rsidRPr="0086497B" w:rsidRDefault="004371AD" w:rsidP="00FC651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>Ш44</w:t>
      </w:r>
    </w:p>
    <w:p w:rsidR="00795DBB" w:rsidRPr="00FC6517" w:rsidRDefault="00795DBB" w:rsidP="00FC651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Спираючись на десятки вітчизняних та зарубіжних досліджень фінансового ринку, досвід викладання економічних дисциплін у про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 xml:space="preserve">відних університетах 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ru-RU" w:bidi="ru-RU"/>
        </w:rPr>
        <w:t xml:space="preserve">США, 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Німеччини, Великої Британії, автору вдалося створити сучасний підручник для студентів, які вивчають нормативний курс “Фінансовий ринок”. Теоретичний матеріал ілю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струється необхідними статистичними даними, таблицями, схемами, діаграмами. До кожного розділу додаються список рекомендованої літератури і запитання для контролю засвоєних знань. До розділів практичного спрямування додаються задачі для самостійної роботи. В цілому матеріали підручника дають студентам необхідні знання для здійснення практичної діяльності на фінансовому ринку України та міжнародному фінансовому ринку.</w:t>
      </w:r>
    </w:p>
    <w:p w:rsidR="00795DBB" w:rsidRDefault="00795DBB" w:rsidP="00FC651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Розраховано на студентів економічних факультетів, які вивчають навчальні дисципліни “Фінансовий ринок”, “Ринок цінних паперів”, “Міжнародні фінансові ринки”, “Біржова діяльність”, “Фінансовий менеджмент у банках”, “Фінансові ризики”, “Банківські ризики”. Підручник буде корисним також спеціалістам-практикам фондового, кредитного та валютного ринків, підприємцям, керівникам підпри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ємств і організацій.</w:t>
      </w:r>
    </w:p>
    <w:p w:rsidR="00FC6517" w:rsidRDefault="00FC6517" w:rsidP="00FC651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795DBB" w:rsidRDefault="00795DBB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FC6517" w:rsidRDefault="00FC6517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241300</wp:posOffset>
            </wp:positionV>
            <wp:extent cx="1419225" cy="2095500"/>
            <wp:effectExtent l="19050" t="0" r="9525" b="0"/>
            <wp:wrapSquare wrapText="bothSides"/>
            <wp:docPr id="3" name="Рисунок 3" descr="H:\обкладинки\[Originals]\2017122609262096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бкладинки\[Originals]\2017122609262096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97B" w:rsidRDefault="00FC6517" w:rsidP="0086497B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86497B">
        <w:rPr>
          <w:rFonts w:ascii="Times New Roman" w:hAnsi="Times New Roman"/>
          <w:sz w:val="24"/>
          <w:szCs w:val="24"/>
          <w:lang w:val="uk-UA"/>
        </w:rPr>
        <w:t>Міжнародні відносини та світова політика</w:t>
      </w:r>
      <w:r w:rsidRPr="00FC6517">
        <w:rPr>
          <w:rFonts w:ascii="Times New Roman" w:hAnsi="Times New Roman"/>
          <w:sz w:val="24"/>
          <w:szCs w:val="24"/>
        </w:rPr>
        <w:t xml:space="preserve"> [</w:t>
      </w:r>
      <w:r w:rsidRPr="00FC6517">
        <w:rPr>
          <w:rFonts w:ascii="Times New Roman" w:hAnsi="Times New Roman"/>
          <w:sz w:val="24"/>
          <w:szCs w:val="24"/>
          <w:lang w:val="uk-UA"/>
        </w:rPr>
        <w:t>Текст</w:t>
      </w:r>
      <w:r w:rsidRPr="00FC6517">
        <w:rPr>
          <w:rFonts w:ascii="Times New Roman" w:hAnsi="Times New Roman"/>
          <w:sz w:val="24"/>
          <w:szCs w:val="24"/>
        </w:rPr>
        <w:t xml:space="preserve">] : </w:t>
      </w:r>
      <w:r w:rsidRPr="00FC6517">
        <w:rPr>
          <w:rFonts w:ascii="Times New Roman" w:hAnsi="Times New Roman"/>
          <w:sz w:val="24"/>
          <w:szCs w:val="24"/>
          <w:lang w:val="uk-UA"/>
        </w:rPr>
        <w:t>підручник</w:t>
      </w:r>
      <w:r w:rsidRPr="00FC6517">
        <w:rPr>
          <w:rFonts w:ascii="Times New Roman" w:hAnsi="Times New Roman"/>
          <w:sz w:val="24"/>
          <w:szCs w:val="24"/>
        </w:rPr>
        <w:t xml:space="preserve"> / [</w:t>
      </w:r>
      <w:r w:rsidRPr="00FC6517">
        <w:rPr>
          <w:rFonts w:ascii="Times New Roman" w:hAnsi="Times New Roman"/>
          <w:sz w:val="24"/>
          <w:szCs w:val="24"/>
          <w:lang w:val="uk-UA"/>
        </w:rPr>
        <w:t>В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А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Манжола</w:t>
      </w:r>
      <w:r w:rsidRPr="00FC6517">
        <w:rPr>
          <w:rFonts w:ascii="Times New Roman" w:hAnsi="Times New Roman"/>
          <w:sz w:val="24"/>
          <w:szCs w:val="24"/>
        </w:rPr>
        <w:t xml:space="preserve">, </w:t>
      </w:r>
      <w:r w:rsidRPr="00FC6517">
        <w:rPr>
          <w:rFonts w:ascii="Times New Roman" w:hAnsi="Times New Roman"/>
          <w:sz w:val="24"/>
          <w:szCs w:val="24"/>
          <w:lang w:val="uk-UA"/>
        </w:rPr>
        <w:t>В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Ю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Крушинський</w:t>
      </w:r>
      <w:r w:rsidRPr="00FC6517">
        <w:rPr>
          <w:rFonts w:ascii="Times New Roman" w:hAnsi="Times New Roman"/>
          <w:sz w:val="24"/>
          <w:szCs w:val="24"/>
        </w:rPr>
        <w:t xml:space="preserve">, </w:t>
      </w:r>
      <w:r w:rsidRPr="00FC6517">
        <w:rPr>
          <w:rFonts w:ascii="Times New Roman" w:hAnsi="Times New Roman"/>
          <w:sz w:val="24"/>
          <w:szCs w:val="24"/>
          <w:lang w:val="uk-UA"/>
        </w:rPr>
        <w:t>С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П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Галака та ін</w:t>
      </w:r>
      <w:r w:rsidRPr="00FC6517">
        <w:rPr>
          <w:rFonts w:ascii="Times New Roman" w:hAnsi="Times New Roman"/>
          <w:sz w:val="24"/>
          <w:szCs w:val="24"/>
        </w:rPr>
        <w:t xml:space="preserve">.] ; за </w:t>
      </w:r>
      <w:r w:rsidRPr="00FC6517">
        <w:rPr>
          <w:rFonts w:ascii="Times New Roman" w:hAnsi="Times New Roman"/>
          <w:sz w:val="24"/>
          <w:szCs w:val="24"/>
          <w:lang w:val="uk-UA"/>
        </w:rPr>
        <w:t>ред</w:t>
      </w:r>
      <w:r w:rsidRPr="00FC6517">
        <w:rPr>
          <w:rFonts w:ascii="Times New Roman" w:hAnsi="Times New Roman"/>
          <w:sz w:val="24"/>
          <w:szCs w:val="24"/>
        </w:rPr>
        <w:t xml:space="preserve">. </w:t>
      </w:r>
      <w:r w:rsidRPr="00FC6517">
        <w:rPr>
          <w:rFonts w:ascii="Times New Roman" w:hAnsi="Times New Roman"/>
          <w:sz w:val="24"/>
          <w:szCs w:val="24"/>
          <w:lang w:val="uk-UA"/>
        </w:rPr>
        <w:t>В. А. Манжола. – 2-ге вид., переробл. і доп</w:t>
      </w:r>
      <w:proofErr w:type="gramStart"/>
      <w:r w:rsidR="0086497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C6517">
        <w:rPr>
          <w:rFonts w:ascii="Times New Roman" w:hAnsi="Times New Roman"/>
          <w:sz w:val="24"/>
          <w:szCs w:val="24"/>
          <w:lang w:val="uk-UA"/>
        </w:rPr>
        <w:t>.</w:t>
      </w:r>
      <w:proofErr w:type="gramEnd"/>
      <w:r w:rsidRPr="00FC6517">
        <w:rPr>
          <w:rFonts w:ascii="Times New Roman" w:hAnsi="Times New Roman"/>
          <w:sz w:val="24"/>
          <w:szCs w:val="24"/>
          <w:lang w:val="uk-UA"/>
        </w:rPr>
        <w:t xml:space="preserve"> – Київ</w:t>
      </w:r>
      <w:r w:rsidR="0086497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C6517">
        <w:rPr>
          <w:rFonts w:ascii="Times New Roman" w:hAnsi="Times New Roman"/>
          <w:sz w:val="24"/>
          <w:szCs w:val="24"/>
          <w:lang w:val="uk-UA"/>
        </w:rPr>
        <w:t xml:space="preserve"> : </w:t>
      </w:r>
      <w:r w:rsidR="0086497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C6517">
        <w:rPr>
          <w:rFonts w:ascii="Times New Roman" w:hAnsi="Times New Roman"/>
          <w:sz w:val="24"/>
          <w:szCs w:val="24"/>
          <w:lang w:val="uk-UA"/>
        </w:rPr>
        <w:t xml:space="preserve">Знання, 2014. </w:t>
      </w:r>
    </w:p>
    <w:p w:rsidR="00FC6517" w:rsidRDefault="00FC6517" w:rsidP="0086497B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FC6517">
        <w:rPr>
          <w:rFonts w:ascii="Times New Roman" w:hAnsi="Times New Roman"/>
          <w:sz w:val="24"/>
          <w:szCs w:val="24"/>
          <w:lang w:val="uk-UA"/>
        </w:rPr>
        <w:t xml:space="preserve">– 663 с. </w:t>
      </w:r>
    </w:p>
    <w:p w:rsidR="00FC6517" w:rsidRPr="00FC6517" w:rsidRDefault="00FC6517" w:rsidP="00FC6517">
      <w:pPr>
        <w:widowControl w:val="0"/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C6517">
        <w:rPr>
          <w:rFonts w:ascii="Times New Roman" w:hAnsi="Times New Roman"/>
          <w:sz w:val="24"/>
          <w:szCs w:val="24"/>
        </w:rPr>
        <w:t>ISBN</w:t>
      </w:r>
      <w:r w:rsidRPr="00FC6517">
        <w:rPr>
          <w:rFonts w:ascii="Times New Roman" w:hAnsi="Times New Roman"/>
          <w:sz w:val="24"/>
          <w:szCs w:val="24"/>
          <w:lang w:val="uk-UA"/>
        </w:rPr>
        <w:t xml:space="preserve"> 978-617-07-0028-5</w:t>
      </w:r>
    </w:p>
    <w:p w:rsidR="00FC6517" w:rsidRPr="0086497B" w:rsidRDefault="00FC6517" w:rsidP="00FC65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 xml:space="preserve">УДК </w:t>
      </w:r>
      <w:bookmarkStart w:id="1" w:name="udk_8246"/>
      <w:r w:rsidRPr="0086497B">
        <w:rPr>
          <w:rFonts w:ascii="Times New Roman" w:hAnsi="Times New Roman"/>
          <w:b/>
          <w:sz w:val="24"/>
          <w:szCs w:val="24"/>
          <w:lang w:val="uk-UA"/>
        </w:rPr>
        <w:t>327(075.8)</w:t>
      </w:r>
      <w:bookmarkEnd w:id="1"/>
    </w:p>
    <w:p w:rsidR="00FC6517" w:rsidRPr="0086497B" w:rsidRDefault="00FC6517" w:rsidP="00FC6517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>М58</w:t>
      </w:r>
    </w:p>
    <w:p w:rsidR="00FC6517" w:rsidRPr="00FC6517" w:rsidRDefault="00FC6517" w:rsidP="00FC651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  <w:lang w:val="uk-UA"/>
        </w:rPr>
      </w:pP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У підручнику на системній основі досліджено і висвітлено розви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ток основних етапів Ялтинсько-Потсдамського світопорядку та його окремих підсистем. Перший етап — формування і структурне закріп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лення біполярності в міжнародних відносинах у період з 1945 до початку 1960-х років, розгортання холодної війни. Другий етап — стабілізація міжнародних відносин, насамперед американо-радянських, у 60—70-ті роки XX ст. Третій етап — криза й розпад Ялтин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сько-Потсдамського світопорядку (1980—1991 рр.). Окремо висвітле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но еволюцію регіональних систем міжнародних відносин у період з 1945 по 1991 р. Розкрито особливості діяльності української дипло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матії на міжнародній арені.</w:t>
      </w:r>
    </w:p>
    <w:p w:rsidR="00FC6517" w:rsidRPr="00FC6517" w:rsidRDefault="00FC6517" w:rsidP="00FC651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Для студентів, магістрантів, викладачів гуманітарних спеціаль</w:t>
      </w:r>
      <w:r w:rsidRPr="00FC6517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ностей вищих навчальних закладів, усіх, кого цікавлять проблеми розвитку міжнародних відносин.</w:t>
      </w:r>
    </w:p>
    <w:p w:rsidR="00FC6517" w:rsidRDefault="00FC6517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FC6517" w:rsidRDefault="00FC6517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FC6517" w:rsidRDefault="00FC6517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FC6517" w:rsidRDefault="00FC6517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0170A6" w:rsidRPr="000170A6" w:rsidRDefault="000170A6" w:rsidP="000170A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86497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461770" cy="2209800"/>
            <wp:effectExtent l="19050" t="0" r="5080" b="0"/>
            <wp:wrapSquare wrapText="bothSides"/>
            <wp:docPr id="4" name="Рисунок 4" descr="H:\обкладинки\[Originals]\2017122609264975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бкладинки\[Originals]\2017122609264975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97B">
        <w:rPr>
          <w:rFonts w:ascii="Times New Roman" w:hAnsi="Times New Roman"/>
          <w:sz w:val="24"/>
          <w:szCs w:val="24"/>
          <w:lang w:val="uk-UA"/>
        </w:rPr>
        <w:t>Географія</w:t>
      </w:r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>світового</w:t>
      </w:r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>господарства</w:t>
      </w:r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>з</w:t>
      </w:r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>основами</w:t>
      </w:r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>економіки</w:t>
      </w:r>
      <w:r w:rsidRPr="000170A6">
        <w:rPr>
          <w:rFonts w:ascii="Times New Roman" w:hAnsi="Times New Roman"/>
          <w:sz w:val="24"/>
          <w:szCs w:val="24"/>
        </w:rPr>
        <w:t xml:space="preserve"> [</w:t>
      </w:r>
      <w:r w:rsidRPr="000170A6">
        <w:rPr>
          <w:rFonts w:ascii="Times New Roman" w:hAnsi="Times New Roman"/>
          <w:sz w:val="24"/>
          <w:szCs w:val="24"/>
          <w:lang w:val="uk-UA"/>
        </w:rPr>
        <w:t>Текст</w:t>
      </w:r>
      <w:r w:rsidRPr="000170A6">
        <w:rPr>
          <w:rFonts w:ascii="Times New Roman" w:hAnsi="Times New Roman"/>
          <w:sz w:val="24"/>
          <w:szCs w:val="24"/>
        </w:rPr>
        <w:t xml:space="preserve">] : </w:t>
      </w:r>
      <w:r w:rsidRPr="000170A6">
        <w:rPr>
          <w:rFonts w:ascii="Times New Roman" w:hAnsi="Times New Roman"/>
          <w:sz w:val="24"/>
          <w:szCs w:val="24"/>
          <w:lang w:val="uk-UA"/>
        </w:rPr>
        <w:t>навчальний</w:t>
      </w:r>
      <w:r w:rsidRPr="000170A6">
        <w:rPr>
          <w:rFonts w:ascii="Times New Roman" w:hAnsi="Times New Roman"/>
          <w:sz w:val="24"/>
          <w:szCs w:val="24"/>
        </w:rPr>
        <w:t xml:space="preserve"> </w:t>
      </w:r>
      <w:r w:rsidRPr="000170A6">
        <w:rPr>
          <w:rFonts w:ascii="Times New Roman" w:hAnsi="Times New Roman"/>
          <w:sz w:val="24"/>
          <w:szCs w:val="24"/>
          <w:lang w:val="uk-UA"/>
        </w:rPr>
        <w:t>посібник</w:t>
      </w:r>
      <w:r w:rsidRPr="000170A6">
        <w:rPr>
          <w:rFonts w:ascii="Times New Roman" w:hAnsi="Times New Roman"/>
          <w:sz w:val="24"/>
          <w:szCs w:val="24"/>
        </w:rPr>
        <w:t xml:space="preserve"> / [</w:t>
      </w:r>
      <w:r w:rsidRPr="000170A6">
        <w:rPr>
          <w:rFonts w:ascii="Times New Roman" w:hAnsi="Times New Roman"/>
          <w:sz w:val="24"/>
          <w:szCs w:val="24"/>
          <w:lang w:val="uk-UA"/>
        </w:rPr>
        <w:t>Я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Б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Олійник</w:t>
      </w:r>
      <w:r w:rsidRPr="000170A6">
        <w:rPr>
          <w:rFonts w:ascii="Times New Roman" w:hAnsi="Times New Roman"/>
          <w:sz w:val="24"/>
          <w:szCs w:val="24"/>
        </w:rPr>
        <w:t xml:space="preserve">, </w:t>
      </w:r>
      <w:r w:rsidRPr="000170A6">
        <w:rPr>
          <w:rFonts w:ascii="Times New Roman" w:hAnsi="Times New Roman"/>
          <w:sz w:val="24"/>
          <w:szCs w:val="24"/>
          <w:lang w:val="uk-UA"/>
        </w:rPr>
        <w:t>І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Г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Смирнов</w:t>
      </w:r>
      <w:r w:rsidRPr="000170A6">
        <w:rPr>
          <w:rFonts w:ascii="Times New Roman" w:hAnsi="Times New Roman"/>
          <w:sz w:val="24"/>
          <w:szCs w:val="24"/>
        </w:rPr>
        <w:t xml:space="preserve">, </w:t>
      </w:r>
      <w:r w:rsidRPr="000170A6">
        <w:rPr>
          <w:rFonts w:ascii="Times New Roman" w:hAnsi="Times New Roman"/>
          <w:sz w:val="24"/>
          <w:szCs w:val="24"/>
          <w:lang w:val="uk-UA"/>
        </w:rPr>
        <w:t>О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О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Любіцева</w:t>
      </w:r>
      <w:r w:rsidRPr="000170A6">
        <w:rPr>
          <w:rFonts w:ascii="Times New Roman" w:hAnsi="Times New Roman"/>
          <w:sz w:val="24"/>
          <w:szCs w:val="24"/>
        </w:rPr>
        <w:t xml:space="preserve"> </w:t>
      </w:r>
      <w:r w:rsidRPr="000170A6">
        <w:rPr>
          <w:rFonts w:ascii="Times New Roman" w:hAnsi="Times New Roman"/>
          <w:sz w:val="24"/>
          <w:szCs w:val="24"/>
          <w:lang w:val="uk-UA"/>
        </w:rPr>
        <w:t>та</w:t>
      </w:r>
      <w:r w:rsidRPr="000170A6">
        <w:rPr>
          <w:rFonts w:ascii="Times New Roman" w:hAnsi="Times New Roman"/>
          <w:sz w:val="24"/>
          <w:szCs w:val="24"/>
        </w:rPr>
        <w:t xml:space="preserve"> </w:t>
      </w:r>
      <w:r w:rsidRPr="000170A6">
        <w:rPr>
          <w:rFonts w:ascii="Times New Roman" w:hAnsi="Times New Roman"/>
          <w:sz w:val="24"/>
          <w:szCs w:val="24"/>
          <w:lang w:val="uk-UA"/>
        </w:rPr>
        <w:t>ін</w:t>
      </w:r>
      <w:r w:rsidRPr="000170A6">
        <w:rPr>
          <w:rFonts w:ascii="Times New Roman" w:hAnsi="Times New Roman"/>
          <w:sz w:val="24"/>
          <w:szCs w:val="24"/>
        </w:rPr>
        <w:t xml:space="preserve">.] ; </w:t>
      </w:r>
      <w:r w:rsidRPr="000170A6">
        <w:rPr>
          <w:rFonts w:ascii="Times New Roman" w:hAnsi="Times New Roman"/>
          <w:sz w:val="24"/>
          <w:szCs w:val="24"/>
          <w:lang w:val="uk-UA"/>
        </w:rPr>
        <w:t>за</w:t>
      </w:r>
      <w:r w:rsidRPr="000170A6">
        <w:rPr>
          <w:rFonts w:ascii="Times New Roman" w:hAnsi="Times New Roman"/>
          <w:sz w:val="24"/>
          <w:szCs w:val="24"/>
        </w:rPr>
        <w:t xml:space="preserve"> </w:t>
      </w:r>
      <w:r w:rsidRPr="000170A6">
        <w:rPr>
          <w:rFonts w:ascii="Times New Roman" w:hAnsi="Times New Roman"/>
          <w:sz w:val="24"/>
          <w:szCs w:val="24"/>
          <w:lang w:val="uk-UA"/>
        </w:rPr>
        <w:t>ред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Я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Б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Олійник</w:t>
      </w:r>
      <w:r w:rsidRPr="000170A6">
        <w:rPr>
          <w:rFonts w:ascii="Times New Roman" w:hAnsi="Times New Roman"/>
          <w:sz w:val="24"/>
          <w:szCs w:val="24"/>
        </w:rPr>
        <w:t xml:space="preserve">, </w:t>
      </w:r>
      <w:r w:rsidRPr="000170A6">
        <w:rPr>
          <w:rFonts w:ascii="Times New Roman" w:hAnsi="Times New Roman"/>
          <w:sz w:val="24"/>
          <w:szCs w:val="24"/>
          <w:lang w:val="uk-UA"/>
        </w:rPr>
        <w:t>І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>Г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  <w:r w:rsidRPr="000170A6">
        <w:rPr>
          <w:rFonts w:ascii="Times New Roman" w:hAnsi="Times New Roman"/>
          <w:sz w:val="24"/>
          <w:szCs w:val="24"/>
          <w:lang w:val="uk-UA"/>
        </w:rPr>
        <w:t xml:space="preserve">Смирнов. – </w:t>
      </w:r>
      <w:r w:rsidRPr="000170A6">
        <w:rPr>
          <w:rFonts w:ascii="Times New Roman" w:hAnsi="Times New Roman"/>
          <w:sz w:val="24"/>
          <w:szCs w:val="24"/>
        </w:rPr>
        <w:t>2-</w:t>
      </w:r>
      <w:r w:rsidRPr="000170A6">
        <w:rPr>
          <w:rFonts w:ascii="Times New Roman" w:hAnsi="Times New Roman"/>
          <w:sz w:val="24"/>
          <w:szCs w:val="24"/>
          <w:lang w:val="uk-UA"/>
        </w:rPr>
        <w:t>ге</w:t>
      </w:r>
      <w:r w:rsidRPr="000170A6">
        <w:rPr>
          <w:rFonts w:ascii="Times New Roman" w:hAnsi="Times New Roman"/>
          <w:sz w:val="24"/>
          <w:szCs w:val="24"/>
        </w:rPr>
        <w:t xml:space="preserve"> </w:t>
      </w:r>
      <w:r w:rsidRPr="000170A6">
        <w:rPr>
          <w:rFonts w:ascii="Times New Roman" w:hAnsi="Times New Roman"/>
          <w:sz w:val="24"/>
          <w:szCs w:val="24"/>
          <w:lang w:val="uk-UA"/>
        </w:rPr>
        <w:t>вид</w:t>
      </w:r>
      <w:proofErr w:type="gramStart"/>
      <w:r w:rsidRPr="000170A6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0170A6">
        <w:rPr>
          <w:rFonts w:ascii="Times New Roman" w:hAnsi="Times New Roman"/>
          <w:sz w:val="24"/>
          <w:szCs w:val="24"/>
          <w:lang w:val="uk-UA"/>
        </w:rPr>
        <w:t>стер</w:t>
      </w:r>
      <w:r w:rsidRPr="000170A6">
        <w:rPr>
          <w:rFonts w:ascii="Times New Roman" w:hAnsi="Times New Roman"/>
          <w:sz w:val="24"/>
          <w:szCs w:val="24"/>
        </w:rPr>
        <w:t xml:space="preserve">. – </w:t>
      </w:r>
      <w:r w:rsidRPr="000170A6">
        <w:rPr>
          <w:rFonts w:ascii="Times New Roman" w:hAnsi="Times New Roman"/>
          <w:sz w:val="24"/>
          <w:szCs w:val="24"/>
          <w:lang w:val="uk-UA"/>
        </w:rPr>
        <w:t>Київ</w:t>
      </w:r>
      <w:r w:rsidRPr="000170A6">
        <w:rPr>
          <w:rFonts w:ascii="Times New Roman" w:hAnsi="Times New Roman"/>
          <w:sz w:val="24"/>
          <w:szCs w:val="24"/>
        </w:rPr>
        <w:t xml:space="preserve"> : </w:t>
      </w:r>
      <w:r w:rsidRPr="000170A6">
        <w:rPr>
          <w:rFonts w:ascii="Times New Roman" w:hAnsi="Times New Roman"/>
          <w:sz w:val="24"/>
          <w:szCs w:val="24"/>
          <w:lang w:val="uk-UA"/>
        </w:rPr>
        <w:t>Знання</w:t>
      </w:r>
      <w:r w:rsidRPr="000170A6">
        <w:rPr>
          <w:rFonts w:ascii="Times New Roman" w:hAnsi="Times New Roman"/>
          <w:sz w:val="24"/>
          <w:szCs w:val="24"/>
        </w:rPr>
        <w:t xml:space="preserve">, 2014. – 638 </w:t>
      </w:r>
      <w:r w:rsidRPr="000170A6">
        <w:rPr>
          <w:rFonts w:ascii="Times New Roman" w:hAnsi="Times New Roman"/>
          <w:sz w:val="24"/>
          <w:szCs w:val="24"/>
          <w:lang w:val="uk-UA"/>
        </w:rPr>
        <w:t>с</w:t>
      </w:r>
      <w:r w:rsidRPr="000170A6">
        <w:rPr>
          <w:rFonts w:ascii="Times New Roman" w:hAnsi="Times New Roman"/>
          <w:sz w:val="24"/>
          <w:szCs w:val="24"/>
        </w:rPr>
        <w:t xml:space="preserve">. </w:t>
      </w:r>
    </w:p>
    <w:p w:rsidR="000170A6" w:rsidRPr="000170A6" w:rsidRDefault="000170A6" w:rsidP="000170A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</w:rPr>
      </w:pPr>
      <w:r w:rsidRPr="000170A6">
        <w:rPr>
          <w:rFonts w:ascii="Times New Roman" w:hAnsi="Times New Roman"/>
          <w:sz w:val="24"/>
          <w:szCs w:val="24"/>
        </w:rPr>
        <w:t xml:space="preserve"> ISBN 978-966-346-650-7</w:t>
      </w:r>
    </w:p>
    <w:p w:rsidR="000170A6" w:rsidRPr="0086497B" w:rsidRDefault="000170A6" w:rsidP="000170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 xml:space="preserve">УДК </w:t>
      </w:r>
      <w:bookmarkStart w:id="2" w:name="udk_8248"/>
      <w:r w:rsidRPr="0086497B">
        <w:rPr>
          <w:rFonts w:ascii="Times New Roman" w:hAnsi="Times New Roman"/>
          <w:b/>
          <w:sz w:val="24"/>
          <w:szCs w:val="24"/>
          <w:lang w:val="uk-UA"/>
        </w:rPr>
        <w:t>911.2(075.8)</w:t>
      </w:r>
      <w:bookmarkEnd w:id="2"/>
    </w:p>
    <w:p w:rsidR="000170A6" w:rsidRPr="0086497B" w:rsidRDefault="000170A6" w:rsidP="000170A6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 xml:space="preserve"> Г</w:t>
      </w:r>
      <w:r w:rsidRPr="0086497B">
        <w:rPr>
          <w:rFonts w:ascii="Times New Roman" w:hAnsi="Times New Roman"/>
          <w:b/>
          <w:sz w:val="24"/>
          <w:szCs w:val="24"/>
        </w:rPr>
        <w:t>35</w:t>
      </w:r>
    </w:p>
    <w:p w:rsidR="000170A6" w:rsidRPr="0086497B" w:rsidRDefault="000170A6" w:rsidP="0086497B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У посібнику вперше в Україні на системній основі наведено най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сучасніші теоретичні, методичні та практичні відомості з географії сві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тового господарства. Крім того, висвітлено сучасні ринкові механізми, економічні особливості та проблеми основних галузей світового господар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ства. Такі розділи, як “Основи індустріальної організації”, “Транспортно- логістичні системи світу”, “Економіка та географія інформації”, “Геогра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фія мобільного зв’язку світу”, “Соціальні товари та соціальні проблеми у світовому господарстві”, не мають аналогів у географічній та економіч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ній літературі України. Теоретичний матеріал ілюструється численними та змістовними схемами, діаграмами, таблицями, картосхемами, підго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товленими на основі новітніх статистичних даних. До кожного розділу додаються контрольні запитання і завдання, рекомендована література.</w:t>
      </w:r>
    </w:p>
    <w:p w:rsidR="000170A6" w:rsidRPr="0086497B" w:rsidRDefault="000170A6" w:rsidP="0086497B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Для студентів географічних та економічних факультетів, а також сту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дентів факультетів міжнародних відносин. Книга буде корисною аспі</w:t>
      </w:r>
      <w:r w:rsidRPr="0086497B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рантам, викладачам вищих навчальних закладів, науковцям, усім, кого цікавлять проблеми географії світового господарства та світової економіки.</w:t>
      </w:r>
    </w:p>
    <w:p w:rsidR="00FC6517" w:rsidRPr="0086497B" w:rsidRDefault="00FC6517" w:rsidP="0086497B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86497B" w:rsidRDefault="0086497B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86497B" w:rsidRDefault="0086497B" w:rsidP="00FC6517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247015</wp:posOffset>
            </wp:positionV>
            <wp:extent cx="1461770" cy="2162175"/>
            <wp:effectExtent l="19050" t="0" r="5080" b="0"/>
            <wp:wrapSquare wrapText="bothSides"/>
            <wp:docPr id="5" name="Рисунок 5" descr="H:\обкладинки\[Originals]\2017122609270447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бкладинки\[Originals]\2017122609270447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97B" w:rsidRPr="0086497B" w:rsidRDefault="0086497B" w:rsidP="0086497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86497B">
        <w:rPr>
          <w:rFonts w:ascii="Times New Roman" w:hAnsi="Times New Roman"/>
          <w:sz w:val="24"/>
          <w:szCs w:val="24"/>
          <w:lang w:val="uk-UA"/>
        </w:rPr>
        <w:t>Міжнародні системи та глобальний розвиток</w:t>
      </w:r>
      <w:r w:rsidRPr="0086497B">
        <w:rPr>
          <w:rFonts w:ascii="Times New Roman" w:hAnsi="Times New Roman"/>
          <w:sz w:val="24"/>
          <w:szCs w:val="24"/>
        </w:rPr>
        <w:t xml:space="preserve"> [</w:t>
      </w:r>
      <w:r w:rsidRPr="0086497B">
        <w:rPr>
          <w:rFonts w:ascii="Times New Roman" w:hAnsi="Times New Roman"/>
          <w:sz w:val="24"/>
          <w:szCs w:val="24"/>
          <w:lang w:val="uk-UA"/>
        </w:rPr>
        <w:t>Текст</w:t>
      </w:r>
      <w:r w:rsidRPr="0086497B">
        <w:rPr>
          <w:rFonts w:ascii="Times New Roman" w:hAnsi="Times New Roman"/>
          <w:sz w:val="24"/>
          <w:szCs w:val="24"/>
        </w:rPr>
        <w:t xml:space="preserve">] : </w:t>
      </w:r>
      <w:r w:rsidRPr="0086497B">
        <w:rPr>
          <w:rFonts w:ascii="Times New Roman" w:hAnsi="Times New Roman"/>
          <w:sz w:val="24"/>
          <w:szCs w:val="24"/>
          <w:lang w:val="uk-UA"/>
        </w:rPr>
        <w:t>підручник</w:t>
      </w:r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86497B">
        <w:rPr>
          <w:rFonts w:ascii="Times New Roman" w:hAnsi="Times New Roman"/>
          <w:sz w:val="24"/>
          <w:szCs w:val="24"/>
        </w:rPr>
        <w:t>/ [</w:t>
      </w:r>
      <w:r w:rsidRPr="0086497B">
        <w:rPr>
          <w:rFonts w:ascii="Times New Roman" w:hAnsi="Times New Roman"/>
          <w:sz w:val="24"/>
          <w:szCs w:val="24"/>
          <w:lang w:val="uk-UA"/>
        </w:rPr>
        <w:t>В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А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Манжола</w:t>
      </w:r>
      <w:r w:rsidRPr="0086497B">
        <w:rPr>
          <w:rFonts w:ascii="Times New Roman" w:hAnsi="Times New Roman"/>
          <w:sz w:val="24"/>
          <w:szCs w:val="24"/>
        </w:rPr>
        <w:t xml:space="preserve">, </w:t>
      </w:r>
      <w:r w:rsidRPr="0086497B">
        <w:rPr>
          <w:rFonts w:ascii="Times New Roman" w:hAnsi="Times New Roman"/>
          <w:sz w:val="24"/>
          <w:szCs w:val="24"/>
          <w:lang w:val="uk-UA"/>
        </w:rPr>
        <w:t>Л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В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Губерський</w:t>
      </w:r>
      <w:r w:rsidRPr="0086497B">
        <w:rPr>
          <w:rFonts w:ascii="Times New Roman" w:hAnsi="Times New Roman"/>
          <w:sz w:val="24"/>
          <w:szCs w:val="24"/>
        </w:rPr>
        <w:t xml:space="preserve">, </w:t>
      </w:r>
      <w:r w:rsidRPr="0086497B">
        <w:rPr>
          <w:rFonts w:ascii="Times New Roman" w:hAnsi="Times New Roman"/>
          <w:sz w:val="24"/>
          <w:szCs w:val="24"/>
          <w:lang w:val="uk-UA"/>
        </w:rPr>
        <w:t>С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В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Андрущенко та ін</w:t>
      </w:r>
      <w:r w:rsidRPr="0086497B">
        <w:rPr>
          <w:rFonts w:ascii="Times New Roman" w:hAnsi="Times New Roman"/>
          <w:sz w:val="24"/>
          <w:szCs w:val="24"/>
        </w:rPr>
        <w:t xml:space="preserve">.] ; </w:t>
      </w:r>
      <w:r w:rsidRPr="0086497B">
        <w:rPr>
          <w:rFonts w:ascii="Times New Roman" w:hAnsi="Times New Roman"/>
          <w:sz w:val="24"/>
          <w:szCs w:val="24"/>
          <w:lang w:val="uk-UA"/>
        </w:rPr>
        <w:t>за ред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Л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В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Губерський</w:t>
      </w:r>
      <w:r w:rsidRPr="0086497B">
        <w:rPr>
          <w:rFonts w:ascii="Times New Roman" w:hAnsi="Times New Roman"/>
          <w:sz w:val="24"/>
          <w:szCs w:val="24"/>
        </w:rPr>
        <w:t xml:space="preserve">, </w:t>
      </w:r>
      <w:r w:rsidRPr="0086497B">
        <w:rPr>
          <w:rFonts w:ascii="Times New Roman" w:hAnsi="Times New Roman"/>
          <w:sz w:val="24"/>
          <w:szCs w:val="24"/>
          <w:lang w:val="uk-UA"/>
        </w:rPr>
        <w:t>В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А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 xml:space="preserve">Манжола. – </w:t>
      </w:r>
      <w:r w:rsidRPr="0086497B">
        <w:rPr>
          <w:rFonts w:ascii="Times New Roman" w:hAnsi="Times New Roman"/>
          <w:sz w:val="24"/>
          <w:szCs w:val="24"/>
        </w:rPr>
        <w:t>2-</w:t>
      </w:r>
      <w:r w:rsidRPr="0086497B">
        <w:rPr>
          <w:rFonts w:ascii="Times New Roman" w:hAnsi="Times New Roman"/>
          <w:sz w:val="24"/>
          <w:szCs w:val="24"/>
          <w:lang w:val="uk-UA"/>
        </w:rPr>
        <w:t>ге вид</w:t>
      </w:r>
      <w:r w:rsidRPr="0086497B">
        <w:rPr>
          <w:rFonts w:ascii="Times New Roman" w:hAnsi="Times New Roman"/>
          <w:sz w:val="24"/>
          <w:szCs w:val="24"/>
        </w:rPr>
        <w:t xml:space="preserve">., </w:t>
      </w:r>
      <w:r w:rsidRPr="0086497B">
        <w:rPr>
          <w:rFonts w:ascii="Times New Roman" w:hAnsi="Times New Roman"/>
          <w:sz w:val="24"/>
          <w:szCs w:val="24"/>
          <w:lang w:val="uk-UA"/>
        </w:rPr>
        <w:t>переробл</w:t>
      </w:r>
      <w:r w:rsidRPr="0086497B">
        <w:rPr>
          <w:rFonts w:ascii="Times New Roman" w:hAnsi="Times New Roman"/>
          <w:sz w:val="24"/>
          <w:szCs w:val="24"/>
        </w:rPr>
        <w:t xml:space="preserve">. </w:t>
      </w:r>
      <w:r w:rsidRPr="0086497B">
        <w:rPr>
          <w:rFonts w:ascii="Times New Roman" w:hAnsi="Times New Roman"/>
          <w:sz w:val="24"/>
          <w:szCs w:val="24"/>
          <w:lang w:val="uk-UA"/>
        </w:rPr>
        <w:t>і доп</w:t>
      </w:r>
      <w:r w:rsidRPr="0086497B">
        <w:rPr>
          <w:rFonts w:ascii="Times New Roman" w:hAnsi="Times New Roman"/>
          <w:sz w:val="24"/>
          <w:szCs w:val="24"/>
        </w:rPr>
        <w:t xml:space="preserve">. – </w:t>
      </w:r>
      <w:r w:rsidRPr="0086497B">
        <w:rPr>
          <w:rFonts w:ascii="Times New Roman" w:hAnsi="Times New Roman"/>
          <w:sz w:val="24"/>
          <w:szCs w:val="24"/>
          <w:lang w:val="uk-UA"/>
        </w:rPr>
        <w:t>Київ</w:t>
      </w:r>
      <w:proofErr w:type="gramStart"/>
      <w:r w:rsidRPr="0086497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497B">
        <w:rPr>
          <w:rFonts w:ascii="Times New Roman" w:hAnsi="Times New Roman"/>
          <w:sz w:val="24"/>
          <w:szCs w:val="24"/>
        </w:rPr>
        <w:t xml:space="preserve"> </w:t>
      </w:r>
      <w:r w:rsidRPr="0086497B">
        <w:rPr>
          <w:rFonts w:ascii="Times New Roman" w:hAnsi="Times New Roman"/>
          <w:sz w:val="24"/>
          <w:szCs w:val="24"/>
          <w:lang w:val="uk-UA"/>
        </w:rPr>
        <w:t>Знання</w:t>
      </w:r>
      <w:r w:rsidRPr="0086497B">
        <w:rPr>
          <w:rFonts w:ascii="Times New Roman" w:hAnsi="Times New Roman"/>
          <w:sz w:val="24"/>
          <w:szCs w:val="24"/>
        </w:rPr>
        <w:t xml:space="preserve">, 2014. – 527 </w:t>
      </w:r>
      <w:r w:rsidRPr="0086497B">
        <w:rPr>
          <w:rFonts w:ascii="Times New Roman" w:hAnsi="Times New Roman"/>
          <w:sz w:val="24"/>
          <w:szCs w:val="24"/>
          <w:lang w:val="uk-UA"/>
        </w:rPr>
        <w:t>с</w:t>
      </w:r>
      <w:r w:rsidRPr="0086497B">
        <w:rPr>
          <w:rFonts w:ascii="Times New Roman" w:hAnsi="Times New Roman"/>
          <w:sz w:val="24"/>
          <w:szCs w:val="24"/>
        </w:rPr>
        <w:t>.</w:t>
      </w:r>
    </w:p>
    <w:p w:rsidR="0086497B" w:rsidRPr="0086497B" w:rsidRDefault="0086497B" w:rsidP="0086497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 w:rsidRPr="0086497B">
        <w:rPr>
          <w:rFonts w:ascii="Times New Roman" w:hAnsi="Times New Roman"/>
          <w:sz w:val="24"/>
          <w:szCs w:val="24"/>
        </w:rPr>
        <w:t>ISBN 978-617-07-0020-9</w:t>
      </w:r>
    </w:p>
    <w:p w:rsidR="0086497B" w:rsidRPr="0086497B" w:rsidRDefault="0086497B" w:rsidP="008649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86497B">
        <w:rPr>
          <w:rFonts w:ascii="Times New Roman" w:hAnsi="Times New Roman"/>
          <w:b/>
          <w:sz w:val="24"/>
          <w:szCs w:val="24"/>
        </w:rPr>
        <w:t xml:space="preserve">УДК </w:t>
      </w:r>
      <w:bookmarkStart w:id="3" w:name="udk_8238"/>
      <w:r w:rsidRPr="0086497B">
        <w:rPr>
          <w:rFonts w:ascii="Times New Roman" w:hAnsi="Times New Roman"/>
          <w:b/>
          <w:sz w:val="24"/>
          <w:szCs w:val="24"/>
        </w:rPr>
        <w:t>327(075.8)</w:t>
      </w:r>
      <w:bookmarkEnd w:id="3"/>
    </w:p>
    <w:p w:rsidR="0086497B" w:rsidRPr="0086497B" w:rsidRDefault="0086497B" w:rsidP="0086497B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6497B">
        <w:rPr>
          <w:rFonts w:ascii="Times New Roman" w:hAnsi="Times New Roman"/>
          <w:b/>
          <w:sz w:val="24"/>
          <w:szCs w:val="24"/>
          <w:lang w:val="uk-UA"/>
        </w:rPr>
        <w:t>М</w:t>
      </w:r>
      <w:r w:rsidRPr="0086497B">
        <w:rPr>
          <w:rFonts w:ascii="Times New Roman" w:hAnsi="Times New Roman"/>
          <w:b/>
          <w:sz w:val="24"/>
          <w:szCs w:val="24"/>
        </w:rPr>
        <w:t>58</w:t>
      </w:r>
    </w:p>
    <w:p w:rsidR="0086497B" w:rsidRPr="005439C2" w:rsidRDefault="0086497B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Пропоноване видання — підручник нового покоління, у якому на основі досягнень сучасної науки викладено основні положення нор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мативної навчальної дисципліни “Міжнародні системи та глобальний розвиток”. За структурою підручник складається із двох частин. У першій частині розглядаються міжнародні системи, концептуаль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но-теоретичні засади їх дослідження, типологія та концепції організа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ції міжнародних систем, особливості формування сучасної постбіполярної системи міжнародних відносин. У другій — розглядаються політичні проблеми глобального розвитку, основні парадигми, науко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ві школи, концептуальні підходи до дослідження глобалізації, істо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ричні форми глобалізації в міжнародних відносинах. Розглянуто осо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бливості політичного прогнозування в умовах глобалізації, можли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вості впливу на систему міжнародних відносин, зокрема для України.</w:t>
      </w:r>
    </w:p>
    <w:p w:rsidR="0086497B" w:rsidRDefault="0086497B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Для студентів, магістрантів, викладачів ВНЗ, усіх, кого цікав</w:t>
      </w:r>
      <w:r w:rsidRPr="005439C2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лять проблеми системного розвитку міжнародних відносин.</w:t>
      </w: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5439C2" w:rsidRPr="009D5494" w:rsidRDefault="005439C2" w:rsidP="009D5494">
      <w:pPr>
        <w:pStyle w:val="20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D549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484630" cy="2143125"/>
            <wp:effectExtent l="19050" t="0" r="1270" b="0"/>
            <wp:wrapSquare wrapText="bothSides"/>
            <wp:docPr id="6" name="Рисунок 6" descr="H:\обкладинки\[Originals]\201712260927234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бкладинки\[Originals]\20171226092723408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5494">
        <w:rPr>
          <w:rFonts w:ascii="Times New Roman" w:hAnsi="Times New Roman"/>
          <w:sz w:val="24"/>
          <w:szCs w:val="24"/>
          <w:lang w:val="uk-UA"/>
        </w:rPr>
        <w:t>Здрок</w:t>
      </w:r>
      <w:r w:rsidRPr="009D5494">
        <w:rPr>
          <w:rFonts w:ascii="Times New Roman" w:hAnsi="Times New Roman"/>
          <w:sz w:val="24"/>
          <w:szCs w:val="24"/>
        </w:rPr>
        <w:t xml:space="preserve">, </w:t>
      </w:r>
      <w:r w:rsidRPr="009D5494">
        <w:rPr>
          <w:rFonts w:ascii="Times New Roman" w:hAnsi="Times New Roman"/>
          <w:sz w:val="24"/>
          <w:szCs w:val="24"/>
          <w:lang w:val="uk-UA"/>
        </w:rPr>
        <w:t>Валентин Володимирович</w:t>
      </w:r>
    </w:p>
    <w:p w:rsidR="009D5494" w:rsidRDefault="005439C2" w:rsidP="009D549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D5494">
        <w:rPr>
          <w:rFonts w:ascii="Times New Roman" w:hAnsi="Times New Roman"/>
          <w:sz w:val="24"/>
          <w:szCs w:val="24"/>
          <w:lang w:val="uk-UA"/>
        </w:rPr>
        <w:t>Економетрія [Текст] : підручник / В. В. Здрок, Т. Я. Лагоцький. – 2-ге вид., стер. – Київ : Знання, 2014. – 542 с.</w:t>
      </w:r>
    </w:p>
    <w:p w:rsidR="009D5494" w:rsidRPr="009D5494" w:rsidRDefault="005439C2" w:rsidP="009D549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D5494">
        <w:rPr>
          <w:rFonts w:ascii="Times New Roman" w:hAnsi="Times New Roman"/>
          <w:sz w:val="24"/>
          <w:szCs w:val="24"/>
          <w:lang w:val="uk-UA"/>
        </w:rPr>
        <w:t>+ 1 електрон. опт. диск (С</w:t>
      </w:r>
      <w:r w:rsidRPr="009D5494">
        <w:rPr>
          <w:rFonts w:ascii="Times New Roman" w:hAnsi="Times New Roman"/>
          <w:sz w:val="24"/>
          <w:szCs w:val="24"/>
        </w:rPr>
        <w:t>D</w:t>
      </w:r>
      <w:r w:rsidRPr="009D5494">
        <w:rPr>
          <w:rFonts w:ascii="Times New Roman" w:hAnsi="Times New Roman"/>
          <w:sz w:val="24"/>
          <w:szCs w:val="24"/>
          <w:lang w:val="uk-UA"/>
        </w:rPr>
        <w:t>-</w:t>
      </w:r>
      <w:r w:rsidRPr="009D5494">
        <w:rPr>
          <w:rFonts w:ascii="Times New Roman" w:hAnsi="Times New Roman"/>
          <w:sz w:val="24"/>
          <w:szCs w:val="24"/>
        </w:rPr>
        <w:t>ROM</w:t>
      </w:r>
      <w:r w:rsidRPr="009D5494">
        <w:rPr>
          <w:rFonts w:ascii="Times New Roman" w:hAnsi="Times New Roman"/>
          <w:sz w:val="24"/>
          <w:szCs w:val="24"/>
          <w:lang w:val="uk-UA"/>
        </w:rPr>
        <w:t xml:space="preserve">). </w:t>
      </w:r>
    </w:p>
    <w:p w:rsidR="005439C2" w:rsidRPr="009D5494" w:rsidRDefault="005439C2" w:rsidP="009D549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 w:rsidRPr="009D5494">
        <w:rPr>
          <w:rFonts w:ascii="Times New Roman" w:hAnsi="Times New Roman"/>
          <w:sz w:val="24"/>
          <w:szCs w:val="24"/>
        </w:rPr>
        <w:t>ISBN</w:t>
      </w:r>
      <w:r w:rsidRPr="009D5494">
        <w:rPr>
          <w:rFonts w:ascii="Times New Roman" w:hAnsi="Times New Roman"/>
          <w:sz w:val="24"/>
          <w:szCs w:val="24"/>
          <w:lang w:val="uk-UA"/>
        </w:rPr>
        <w:t xml:space="preserve"> 978-966-346-672-9</w:t>
      </w:r>
    </w:p>
    <w:p w:rsidR="005439C2" w:rsidRPr="009D5494" w:rsidRDefault="005439C2" w:rsidP="009D54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D5494">
        <w:rPr>
          <w:rFonts w:ascii="Times New Roman" w:hAnsi="Times New Roman"/>
          <w:b/>
          <w:sz w:val="24"/>
          <w:szCs w:val="24"/>
        </w:rPr>
        <w:t xml:space="preserve">УДК </w:t>
      </w:r>
      <w:bookmarkStart w:id="4" w:name="udk_8244"/>
      <w:r w:rsidRPr="009D5494">
        <w:rPr>
          <w:rFonts w:ascii="Times New Roman" w:hAnsi="Times New Roman"/>
          <w:b/>
          <w:sz w:val="24"/>
          <w:szCs w:val="24"/>
        </w:rPr>
        <w:t>330.4(075.8)</w:t>
      </w:r>
      <w:bookmarkEnd w:id="4"/>
    </w:p>
    <w:p w:rsidR="005439C2" w:rsidRDefault="005439C2" w:rsidP="009D5494">
      <w:pPr>
        <w:tabs>
          <w:tab w:val="left" w:pos="825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D5494">
        <w:rPr>
          <w:rFonts w:ascii="Times New Roman" w:hAnsi="Times New Roman"/>
          <w:b/>
          <w:sz w:val="24"/>
          <w:szCs w:val="24"/>
          <w:lang w:val="uk-UA"/>
        </w:rPr>
        <w:t>З</w:t>
      </w:r>
      <w:r w:rsidRPr="009D5494">
        <w:rPr>
          <w:rFonts w:ascii="Times New Roman" w:hAnsi="Times New Roman"/>
          <w:b/>
          <w:sz w:val="24"/>
          <w:szCs w:val="24"/>
        </w:rPr>
        <w:t>-46</w:t>
      </w:r>
      <w:r w:rsidR="009D5494" w:rsidRPr="009D5494">
        <w:rPr>
          <w:rFonts w:ascii="Times New Roman" w:hAnsi="Times New Roman"/>
          <w:b/>
          <w:sz w:val="24"/>
          <w:szCs w:val="24"/>
        </w:rPr>
        <w:tab/>
      </w:r>
    </w:p>
    <w:p w:rsidR="009D5494" w:rsidRPr="009D5494" w:rsidRDefault="009D5494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D5494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У підручнику викладено основні розділи економетрії. Розглянуто етапи станов</w:t>
      </w:r>
      <w:r w:rsidRPr="009D5494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лення та розвитку цієї науки, методологічні засади економетричного дослідження складних соціально-економічних систем. Значну увагу приділено теоретичним та практичним аспектам побудови, дослідження і застосування економетричних мо</w:t>
      </w:r>
      <w:r w:rsidRPr="009D5494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делей. Теоретичний матеріал книги проілюстровано прикладами, розділи закінчу</w:t>
      </w:r>
      <w:r w:rsidRPr="009D5494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ються запитаннями для самоконтролю. До підручника додано компакт-диск, який містить тести для перевірки знань, а також завдання для самостійної роботи.</w:t>
      </w:r>
    </w:p>
    <w:p w:rsidR="009D5494" w:rsidRDefault="009D5494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 w:rsidRPr="009D5494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Призначено для студентів та магістрів вищих навчальних закладів, аспірантів, викладачів, науковців у галузі економіки.</w:t>
      </w:r>
    </w:p>
    <w:p w:rsidR="009D5494" w:rsidRDefault="009D5494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20275C" w:rsidRDefault="0020275C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20275C" w:rsidRDefault="0020275C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D5494" w:rsidRDefault="009D5494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D5494" w:rsidRDefault="009D5494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D5494" w:rsidRDefault="009D5494" w:rsidP="009D5494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20275C" w:rsidRPr="0020275C" w:rsidRDefault="009D5494" w:rsidP="0020275C">
      <w:pPr>
        <w:pStyle w:val="20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2027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1522730" cy="2095500"/>
            <wp:effectExtent l="19050" t="0" r="1270" b="0"/>
            <wp:wrapSquare wrapText="bothSides"/>
            <wp:docPr id="7" name="Рисунок 7" descr="H:\обкладинки\[Originals]\2017122609274225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бкладинки\[Originals]\20171226092742255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75C" w:rsidRPr="0020275C">
        <w:rPr>
          <w:rFonts w:ascii="Times New Roman" w:hAnsi="Times New Roman"/>
          <w:sz w:val="24"/>
          <w:szCs w:val="24"/>
          <w:lang w:val="uk-UA"/>
        </w:rPr>
        <w:t>Парфіненко, Анатолій Юрійович</w:t>
      </w:r>
    </w:p>
    <w:p w:rsidR="0020275C" w:rsidRPr="0020275C" w:rsidRDefault="0020275C" w:rsidP="0020275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0275C">
        <w:rPr>
          <w:rFonts w:ascii="Times New Roman" w:hAnsi="Times New Roman"/>
          <w:sz w:val="24"/>
          <w:szCs w:val="24"/>
          <w:lang w:val="uk-UA"/>
        </w:rPr>
        <w:t xml:space="preserve">Туристичне країнознавство [Текст] : підручник / А. Ю. Парфіненко, В. І. Сідоров, О. О. Любіцева. – 2-ге вид., переробл. і доп. – Київ : Знання, 2015. – 552 с. – </w:t>
      </w:r>
      <w:r w:rsidRPr="0020275C">
        <w:rPr>
          <w:rFonts w:ascii="Times New Roman" w:hAnsi="Times New Roman"/>
          <w:sz w:val="24"/>
          <w:szCs w:val="24"/>
        </w:rPr>
        <w:t>ISBN</w:t>
      </w:r>
      <w:r w:rsidRPr="0020275C">
        <w:rPr>
          <w:rFonts w:ascii="Times New Roman" w:hAnsi="Times New Roman"/>
          <w:sz w:val="24"/>
          <w:szCs w:val="24"/>
          <w:lang w:val="uk-UA"/>
        </w:rPr>
        <w:t xml:space="preserve"> 978-617-07-0139-8</w:t>
      </w:r>
    </w:p>
    <w:p w:rsidR="0020275C" w:rsidRPr="0020275C" w:rsidRDefault="0020275C" w:rsidP="002027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0275C">
        <w:rPr>
          <w:rFonts w:ascii="Times New Roman" w:hAnsi="Times New Roman"/>
          <w:b/>
          <w:sz w:val="24"/>
          <w:szCs w:val="24"/>
          <w:lang w:val="uk-UA"/>
        </w:rPr>
        <w:t xml:space="preserve">УДК </w:t>
      </w:r>
      <w:bookmarkStart w:id="5" w:name="udk_8247"/>
      <w:r w:rsidRPr="0020275C">
        <w:rPr>
          <w:rFonts w:ascii="Times New Roman" w:hAnsi="Times New Roman"/>
          <w:b/>
          <w:sz w:val="24"/>
          <w:szCs w:val="24"/>
          <w:lang w:val="uk-UA"/>
        </w:rPr>
        <w:t>338.48-44(1-87)(075.8)</w:t>
      </w:r>
      <w:bookmarkEnd w:id="5"/>
    </w:p>
    <w:p w:rsidR="0020275C" w:rsidRPr="0020275C" w:rsidRDefault="0020275C" w:rsidP="0020275C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20275C">
        <w:rPr>
          <w:rFonts w:ascii="Times New Roman" w:hAnsi="Times New Roman"/>
          <w:b/>
          <w:sz w:val="24"/>
          <w:szCs w:val="24"/>
          <w:lang w:val="uk-UA"/>
        </w:rPr>
        <w:t>П18</w:t>
      </w:r>
    </w:p>
    <w:p w:rsidR="0020275C" w:rsidRPr="0020275C" w:rsidRDefault="0020275C" w:rsidP="0020275C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Пропоноване видання — один із перших в Україні фундаментальних підруч</w:t>
      </w:r>
      <w:r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ників, у якому туристично-країнознавче знання розглядається як основа для створення туристичного іміджу країни, а туризм — як чинник глобалізації сучасного світу. У першій частині підручника висвітлено теоретичні засади туристичного країнознавства, зокрема процеси інституціоналізації, базові прин</w:t>
      </w:r>
      <w:r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ципи просторово-територіальної організації країн світу, розуміння й урахуван</w:t>
      </w:r>
      <w:r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ня їх політичного, етнічного, мовного та релігійного розмаїття, що постає як методологічне й методичне підґрунтя для вивчення туристичних ресурсів і потенційних можливостей цих країн. У другій частині наведено характеристи</w:t>
      </w:r>
      <w:r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ки ресурсів найважливіших макрорегіонів і країн, які є лідерами регіонального розвитку туризму. До кожного розділу додаються ключові поняття і терміни, контрольні запитання та завдання, рекомендована література, цікавий ілюстра</w:t>
      </w:r>
      <w:r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тивний матеріал. Усе це робить підручник інформаційно насиченим, доступним і сприятиме якісному засвоєнню студентами кожної теми та розвиткові креативного мислення.</w:t>
      </w:r>
    </w:p>
    <w:p w:rsidR="0020275C" w:rsidRPr="0020275C" w:rsidRDefault="0042572A" w:rsidP="0020275C">
      <w:pPr>
        <w:pStyle w:val="20"/>
        <w:shd w:val="clear" w:color="auto" w:fill="auto"/>
        <w:spacing w:after="209" w:line="240" w:lineRule="auto"/>
        <w:rPr>
          <w:rFonts w:ascii="Times New Roman" w:hAnsi="Times New Roman" w:cs="Times New Roman"/>
          <w:sz w:val="22"/>
          <w:szCs w:val="22"/>
        </w:rPr>
      </w:pPr>
      <w:r w:rsidRPr="0042572A">
        <w:rPr>
          <w:rFonts w:ascii="Times New Roman" w:hAnsi="Times New Roman" w:cs="Times New Roman"/>
          <w:sz w:val="22"/>
          <w:szCs w:val="22"/>
          <w:lang w:val="uk-UA" w:eastAsia="uk-UA" w:bidi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5.75pt;margin-top:18.05pt;width:123.1pt;height:22.55pt;z-index:-251654656;mso-wrap-distance-left:36.25pt;mso-wrap-distance-top:4.75pt;mso-wrap-distance-right:5pt;mso-position-horizontal-relative:margin" filled="f" stroked="f">
            <v:textbox style="mso-fit-shape-to-text:t" inset="0,0,0,0">
              <w:txbxContent>
                <w:p w:rsidR="0020275C" w:rsidRPr="0020275C" w:rsidRDefault="0020275C" w:rsidP="0020275C"/>
              </w:txbxContent>
            </v:textbox>
            <w10:wrap type="square" side="left" anchorx="margin"/>
          </v:shape>
        </w:pict>
      </w:r>
      <w:r w:rsidR="0020275C"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Для студентів, аспірантів, викладачів вищих навчальних закладів туристич</w:t>
      </w:r>
      <w:r w:rsidR="0020275C" w:rsidRPr="0020275C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ного профілю, всіх, хто цікавиться туризмом.</w:t>
      </w:r>
    </w:p>
    <w:p w:rsidR="005439C2" w:rsidRPr="005439C2" w:rsidRDefault="005439C2" w:rsidP="005439C2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</w:p>
    <w:p w:rsidR="0086497B" w:rsidRDefault="0086497B" w:rsidP="005439C2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20275C" w:rsidRDefault="0020275C" w:rsidP="005439C2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20275C" w:rsidRDefault="0020275C" w:rsidP="005439C2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20275C" w:rsidRDefault="0020275C" w:rsidP="005439C2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20275C" w:rsidRPr="00987D1E" w:rsidRDefault="0020275C" w:rsidP="00987D1E">
      <w:pPr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-43815</wp:posOffset>
            </wp:positionV>
            <wp:extent cx="1534795" cy="2190750"/>
            <wp:effectExtent l="19050" t="0" r="8255" b="0"/>
            <wp:wrapSquare wrapText="bothSides"/>
            <wp:docPr id="8" name="Рисунок 8" descr="H:\обкладинки\[Originals]\2017122609275733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бкладинки\[Originals]\20171226092757335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D1E">
        <w:rPr>
          <w:rFonts w:ascii="Times New Roman" w:hAnsi="Times New Roman"/>
          <w:sz w:val="24"/>
          <w:szCs w:val="24"/>
          <w:lang w:val="uk-UA"/>
        </w:rPr>
        <w:t>Біологічна і біоорганічна хімія [Текст] : [базовий підручник] / за ред. Б. С. Зіменковського, І. В. Ніженковської. – Київ : Медицина, 2014. –</w:t>
      </w:r>
    </w:p>
    <w:p w:rsidR="00987D1E" w:rsidRPr="00987D1E" w:rsidRDefault="0020275C" w:rsidP="00987D1E">
      <w:pPr>
        <w:widowControl w:val="0"/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sz w:val="24"/>
          <w:szCs w:val="24"/>
          <w:lang w:val="uk-UA"/>
        </w:rPr>
        <w:t>Кн. 1 : Біоорганічна хімія : підручник для студ. вищ. мед. навч. закл. І</w:t>
      </w:r>
      <w:r w:rsidRPr="00987D1E">
        <w:rPr>
          <w:rFonts w:ascii="Times New Roman" w:hAnsi="Times New Roman"/>
          <w:sz w:val="24"/>
          <w:szCs w:val="24"/>
        </w:rPr>
        <w:t>V</w:t>
      </w:r>
      <w:r w:rsidRPr="00987D1E">
        <w:rPr>
          <w:rFonts w:ascii="Times New Roman" w:hAnsi="Times New Roman"/>
          <w:sz w:val="24"/>
          <w:szCs w:val="24"/>
          <w:lang w:val="uk-UA"/>
        </w:rPr>
        <w:t xml:space="preserve"> рівня акредитації /</w:t>
      </w:r>
    </w:p>
    <w:p w:rsidR="00987D1E" w:rsidRPr="00987D1E" w:rsidRDefault="0020275C" w:rsidP="00987D1E">
      <w:pPr>
        <w:widowControl w:val="0"/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sz w:val="24"/>
          <w:szCs w:val="24"/>
          <w:lang w:val="uk-UA"/>
        </w:rPr>
        <w:t xml:space="preserve"> Б. С. Зіменковський, В. А. Музиченко,</w:t>
      </w:r>
    </w:p>
    <w:p w:rsidR="00987D1E" w:rsidRPr="00987D1E" w:rsidRDefault="0020275C" w:rsidP="00987D1E">
      <w:pPr>
        <w:widowControl w:val="0"/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sz w:val="24"/>
          <w:szCs w:val="24"/>
          <w:lang w:val="uk-UA"/>
        </w:rPr>
        <w:t xml:space="preserve"> І. В. Ніженковська, Г. О. Сирота. – 2014. – 272 с.</w:t>
      </w:r>
    </w:p>
    <w:p w:rsidR="0020275C" w:rsidRPr="00987D1E" w:rsidRDefault="0020275C" w:rsidP="0020275C">
      <w:pPr>
        <w:widowControl w:val="0"/>
        <w:autoSpaceDE w:val="0"/>
        <w:autoSpaceDN w:val="0"/>
        <w:adjustRightInd w:val="0"/>
        <w:spacing w:after="0" w:line="216" w:lineRule="auto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sz w:val="24"/>
          <w:szCs w:val="24"/>
        </w:rPr>
        <w:t>ISBN</w:t>
      </w:r>
      <w:r w:rsidRPr="00987D1E">
        <w:rPr>
          <w:rFonts w:ascii="Times New Roman" w:hAnsi="Times New Roman"/>
          <w:sz w:val="24"/>
          <w:szCs w:val="24"/>
          <w:lang w:val="uk-UA"/>
        </w:rPr>
        <w:t xml:space="preserve"> 978-617-505-323-2</w:t>
      </w:r>
    </w:p>
    <w:p w:rsidR="0020275C" w:rsidRPr="00987D1E" w:rsidRDefault="0020275C" w:rsidP="002027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3340F5">
        <w:rPr>
          <w:rFonts w:ascii="Times New Roman" w:hAnsi="Times New Roman"/>
          <w:b/>
          <w:sz w:val="24"/>
          <w:szCs w:val="24"/>
          <w:lang w:val="uk-UA"/>
        </w:rPr>
        <w:t>УДК 577.1(075.8)</w:t>
      </w:r>
    </w:p>
    <w:p w:rsidR="0020275C" w:rsidRPr="003340F5" w:rsidRDefault="0020275C" w:rsidP="002027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987D1E">
        <w:rPr>
          <w:rFonts w:ascii="Times New Roman" w:hAnsi="Times New Roman"/>
          <w:b/>
          <w:sz w:val="24"/>
          <w:szCs w:val="24"/>
          <w:lang w:val="uk-UA"/>
        </w:rPr>
        <w:t>Б</w:t>
      </w:r>
      <w:r w:rsidRPr="003340F5">
        <w:rPr>
          <w:rFonts w:ascii="Times New Roman" w:hAnsi="Times New Roman"/>
          <w:b/>
          <w:sz w:val="24"/>
          <w:szCs w:val="24"/>
          <w:lang w:val="uk-UA"/>
        </w:rPr>
        <w:t>63</w:t>
      </w:r>
    </w:p>
    <w:p w:rsidR="00987D1E" w:rsidRPr="003340F5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  <w:lang w:val="uk-UA"/>
        </w:rPr>
      </w:pPr>
      <w:r w:rsidRPr="00987D1E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У підручнику на основі сучасних засад теоретичної органічної хімії викладено будо</w:t>
      </w:r>
      <w:r w:rsidRPr="00987D1E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ву, хімічні властивості та біологічну роль органічних сполук, які беруть участь у процесах метаболізму людини: низькомолекулярних біорегуляторів (вітамінів, гормонів, інших при</w:t>
      </w:r>
      <w:r w:rsidRPr="00987D1E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родних та синтетичних біологічно активних сполук, у тому числі деяких лікарських засобів і токсичних сполук) та біополімерів (вуглеводів, білків, нуклеїнових кислот).</w:t>
      </w: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  <w:r w:rsidRPr="00987D1E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Для студентів і викладачів вищих медичних (фармацевтичних) навчальних закладів IV рівнів акредитації.</w:t>
      </w: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</w:pPr>
    </w:p>
    <w:p w:rsidR="00987D1E" w:rsidRP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628775" cy="2428875"/>
            <wp:effectExtent l="19050" t="0" r="9525" b="0"/>
            <wp:wrapSquare wrapText="bothSides"/>
            <wp:docPr id="9" name="Рисунок 9" descr="H:\обкладинки\[Originals]\201712260928148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бкладинки\[Originals]\2017122609281485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D1E">
        <w:rPr>
          <w:rFonts w:ascii="Times New Roman" w:hAnsi="Times New Roman"/>
          <w:sz w:val="24"/>
          <w:szCs w:val="24"/>
          <w:lang w:val="uk-UA"/>
        </w:rPr>
        <w:t>Економічна</w:t>
      </w:r>
      <w:r w:rsidRPr="00987D1E">
        <w:rPr>
          <w:rFonts w:ascii="Times New Roman" w:hAnsi="Times New Roman"/>
          <w:sz w:val="24"/>
          <w:szCs w:val="24"/>
        </w:rPr>
        <w:t xml:space="preserve"> </w:t>
      </w:r>
      <w:r w:rsidRPr="00987D1E">
        <w:rPr>
          <w:rFonts w:ascii="Times New Roman" w:hAnsi="Times New Roman"/>
          <w:sz w:val="24"/>
          <w:szCs w:val="24"/>
          <w:lang w:val="uk-UA"/>
        </w:rPr>
        <w:t>теорія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Політекономія</w:t>
      </w:r>
      <w:r w:rsidRPr="00987D1E">
        <w:rPr>
          <w:rFonts w:ascii="Times New Roman" w:hAnsi="Times New Roman"/>
          <w:sz w:val="24"/>
          <w:szCs w:val="24"/>
        </w:rPr>
        <w:t xml:space="preserve"> [</w:t>
      </w:r>
      <w:r w:rsidRPr="00987D1E">
        <w:rPr>
          <w:rFonts w:ascii="Times New Roman" w:hAnsi="Times New Roman"/>
          <w:sz w:val="24"/>
          <w:szCs w:val="24"/>
          <w:lang w:val="uk-UA"/>
        </w:rPr>
        <w:t>Текст</w:t>
      </w:r>
      <w:r w:rsidRPr="00987D1E">
        <w:rPr>
          <w:rFonts w:ascii="Times New Roman" w:hAnsi="Times New Roman"/>
          <w:sz w:val="24"/>
          <w:szCs w:val="24"/>
        </w:rPr>
        <w:t xml:space="preserve">] : </w:t>
      </w:r>
      <w:r w:rsidRPr="00987D1E">
        <w:rPr>
          <w:rFonts w:ascii="Times New Roman" w:hAnsi="Times New Roman"/>
          <w:sz w:val="24"/>
          <w:szCs w:val="24"/>
          <w:lang w:val="uk-UA"/>
        </w:rPr>
        <w:t>підручник</w:t>
      </w:r>
      <w:r w:rsidRPr="00987D1E">
        <w:rPr>
          <w:rFonts w:ascii="Times New Roman" w:hAnsi="Times New Roman"/>
          <w:sz w:val="24"/>
          <w:szCs w:val="24"/>
        </w:rPr>
        <w:t xml:space="preserve"> / [</w:t>
      </w:r>
      <w:r w:rsidRPr="00987D1E">
        <w:rPr>
          <w:rFonts w:ascii="Times New Roman" w:hAnsi="Times New Roman"/>
          <w:sz w:val="24"/>
          <w:szCs w:val="24"/>
          <w:lang w:val="uk-UA"/>
        </w:rPr>
        <w:t>В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Д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Бази-левич</w:t>
      </w:r>
      <w:r w:rsidRPr="00987D1E">
        <w:rPr>
          <w:rFonts w:ascii="Times New Roman" w:hAnsi="Times New Roman"/>
          <w:sz w:val="24"/>
          <w:szCs w:val="24"/>
        </w:rPr>
        <w:t xml:space="preserve">, </w:t>
      </w:r>
      <w:r w:rsidRPr="00987D1E">
        <w:rPr>
          <w:rFonts w:ascii="Times New Roman" w:hAnsi="Times New Roman"/>
          <w:sz w:val="24"/>
          <w:szCs w:val="24"/>
          <w:lang w:val="uk-UA"/>
        </w:rPr>
        <w:t>В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М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Попов</w:t>
      </w:r>
      <w:r w:rsidRPr="00987D1E">
        <w:rPr>
          <w:rFonts w:ascii="Times New Roman" w:hAnsi="Times New Roman"/>
          <w:sz w:val="24"/>
          <w:szCs w:val="24"/>
        </w:rPr>
        <w:t xml:space="preserve">, </w:t>
      </w:r>
      <w:r w:rsidRPr="00987D1E">
        <w:rPr>
          <w:rFonts w:ascii="Times New Roman" w:hAnsi="Times New Roman"/>
          <w:sz w:val="24"/>
          <w:szCs w:val="24"/>
          <w:lang w:val="uk-UA"/>
        </w:rPr>
        <w:t>К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С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Базилевич</w:t>
      </w:r>
      <w:r w:rsidRPr="00987D1E">
        <w:rPr>
          <w:rFonts w:ascii="Times New Roman" w:hAnsi="Times New Roman"/>
          <w:sz w:val="24"/>
          <w:szCs w:val="24"/>
        </w:rPr>
        <w:t xml:space="preserve">, </w:t>
      </w:r>
      <w:r w:rsidRPr="00987D1E">
        <w:rPr>
          <w:rFonts w:ascii="Times New Roman" w:hAnsi="Times New Roman"/>
          <w:sz w:val="24"/>
          <w:szCs w:val="24"/>
          <w:lang w:val="uk-UA"/>
        </w:rPr>
        <w:t>Н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І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Гражевська</w:t>
      </w:r>
      <w:r w:rsidRPr="00987D1E">
        <w:rPr>
          <w:rFonts w:ascii="Times New Roman" w:hAnsi="Times New Roman"/>
          <w:sz w:val="24"/>
          <w:szCs w:val="24"/>
        </w:rPr>
        <w:t xml:space="preserve">] ; </w:t>
      </w:r>
      <w:r w:rsidRPr="00987D1E">
        <w:rPr>
          <w:rFonts w:ascii="Times New Roman" w:hAnsi="Times New Roman"/>
          <w:sz w:val="24"/>
          <w:szCs w:val="24"/>
          <w:lang w:val="uk-UA"/>
        </w:rPr>
        <w:t>за</w:t>
      </w:r>
      <w:r w:rsidRPr="00987D1E">
        <w:rPr>
          <w:rFonts w:ascii="Times New Roman" w:hAnsi="Times New Roman"/>
          <w:sz w:val="24"/>
          <w:szCs w:val="24"/>
        </w:rPr>
        <w:t xml:space="preserve"> </w:t>
      </w:r>
      <w:r w:rsidRPr="00987D1E">
        <w:rPr>
          <w:rFonts w:ascii="Times New Roman" w:hAnsi="Times New Roman"/>
          <w:sz w:val="24"/>
          <w:szCs w:val="24"/>
          <w:lang w:val="uk-UA"/>
        </w:rPr>
        <w:t>ред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В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>Д</w:t>
      </w:r>
      <w:r w:rsidRPr="00987D1E">
        <w:rPr>
          <w:rFonts w:ascii="Times New Roman" w:hAnsi="Times New Roman"/>
          <w:sz w:val="24"/>
          <w:szCs w:val="24"/>
        </w:rPr>
        <w:t xml:space="preserve">. </w:t>
      </w:r>
      <w:r w:rsidRPr="00987D1E">
        <w:rPr>
          <w:rFonts w:ascii="Times New Roman" w:hAnsi="Times New Roman"/>
          <w:sz w:val="24"/>
          <w:szCs w:val="24"/>
          <w:lang w:val="uk-UA"/>
        </w:rPr>
        <w:t xml:space="preserve">Бази-левича. – </w:t>
      </w:r>
      <w:r w:rsidRPr="00987D1E">
        <w:rPr>
          <w:rFonts w:ascii="Times New Roman" w:hAnsi="Times New Roman"/>
          <w:sz w:val="24"/>
          <w:szCs w:val="24"/>
        </w:rPr>
        <w:t>9-</w:t>
      </w:r>
      <w:r w:rsidRPr="00987D1E">
        <w:rPr>
          <w:rFonts w:ascii="Times New Roman" w:hAnsi="Times New Roman"/>
          <w:sz w:val="24"/>
          <w:szCs w:val="24"/>
          <w:lang w:val="uk-UA"/>
        </w:rPr>
        <w:t>е</w:t>
      </w:r>
      <w:r w:rsidRPr="00987D1E">
        <w:rPr>
          <w:rFonts w:ascii="Times New Roman" w:hAnsi="Times New Roman"/>
          <w:sz w:val="24"/>
          <w:szCs w:val="24"/>
        </w:rPr>
        <w:t xml:space="preserve"> </w:t>
      </w:r>
      <w:r w:rsidRPr="00987D1E">
        <w:rPr>
          <w:rFonts w:ascii="Times New Roman" w:hAnsi="Times New Roman"/>
          <w:sz w:val="24"/>
          <w:szCs w:val="24"/>
          <w:lang w:val="uk-UA"/>
        </w:rPr>
        <w:t>вид</w:t>
      </w:r>
      <w:r w:rsidRPr="00987D1E">
        <w:rPr>
          <w:rFonts w:ascii="Times New Roman" w:hAnsi="Times New Roman"/>
          <w:sz w:val="24"/>
          <w:szCs w:val="24"/>
        </w:rPr>
        <w:t xml:space="preserve">., </w:t>
      </w:r>
      <w:r w:rsidRPr="00987D1E">
        <w:rPr>
          <w:rFonts w:ascii="Times New Roman" w:hAnsi="Times New Roman"/>
          <w:sz w:val="24"/>
          <w:szCs w:val="24"/>
          <w:lang w:val="uk-UA"/>
        </w:rPr>
        <w:t>доп</w:t>
      </w:r>
      <w:r w:rsidRPr="00987D1E">
        <w:rPr>
          <w:rFonts w:ascii="Times New Roman" w:hAnsi="Times New Roman"/>
          <w:sz w:val="24"/>
          <w:szCs w:val="24"/>
        </w:rPr>
        <w:t xml:space="preserve">. – </w:t>
      </w:r>
      <w:r w:rsidRPr="00987D1E">
        <w:rPr>
          <w:rFonts w:ascii="Times New Roman" w:hAnsi="Times New Roman"/>
          <w:sz w:val="24"/>
          <w:szCs w:val="24"/>
          <w:lang w:val="uk-UA"/>
        </w:rPr>
        <w:t>Київ</w:t>
      </w:r>
      <w:r w:rsidRPr="00987D1E">
        <w:rPr>
          <w:rFonts w:ascii="Times New Roman" w:hAnsi="Times New Roman"/>
          <w:sz w:val="24"/>
          <w:szCs w:val="24"/>
        </w:rPr>
        <w:t xml:space="preserve"> : </w:t>
      </w:r>
      <w:r w:rsidRPr="00987D1E">
        <w:rPr>
          <w:rFonts w:ascii="Times New Roman" w:hAnsi="Times New Roman"/>
          <w:sz w:val="24"/>
          <w:szCs w:val="24"/>
          <w:lang w:val="uk-UA"/>
        </w:rPr>
        <w:t>Знання</w:t>
      </w:r>
      <w:r w:rsidRPr="00987D1E">
        <w:rPr>
          <w:rFonts w:ascii="Times New Roman" w:hAnsi="Times New Roman"/>
          <w:sz w:val="24"/>
          <w:szCs w:val="24"/>
        </w:rPr>
        <w:t xml:space="preserve">, 2014. – 711 </w:t>
      </w:r>
      <w:r w:rsidRPr="00987D1E">
        <w:rPr>
          <w:rFonts w:ascii="Times New Roman" w:hAnsi="Times New Roman"/>
          <w:sz w:val="24"/>
          <w:szCs w:val="24"/>
          <w:lang w:val="uk-UA"/>
        </w:rPr>
        <w:t>с</w:t>
      </w:r>
      <w:r w:rsidRPr="00987D1E">
        <w:rPr>
          <w:rFonts w:ascii="Times New Roman" w:hAnsi="Times New Roman"/>
          <w:sz w:val="24"/>
          <w:szCs w:val="24"/>
        </w:rPr>
        <w:t>. – (</w:t>
      </w:r>
      <w:r w:rsidRPr="00987D1E">
        <w:rPr>
          <w:rFonts w:ascii="Times New Roman" w:hAnsi="Times New Roman"/>
          <w:sz w:val="24"/>
          <w:szCs w:val="24"/>
          <w:lang w:val="uk-UA"/>
        </w:rPr>
        <w:t>Класичний</w:t>
      </w:r>
      <w:r w:rsidRPr="00987D1E">
        <w:rPr>
          <w:rFonts w:ascii="Times New Roman" w:hAnsi="Times New Roman"/>
          <w:sz w:val="24"/>
          <w:szCs w:val="24"/>
        </w:rPr>
        <w:t xml:space="preserve"> </w:t>
      </w:r>
      <w:r w:rsidRPr="00987D1E">
        <w:rPr>
          <w:rFonts w:ascii="Times New Roman" w:hAnsi="Times New Roman"/>
          <w:sz w:val="24"/>
          <w:szCs w:val="24"/>
          <w:lang w:val="uk-UA"/>
        </w:rPr>
        <w:t>університетський</w:t>
      </w:r>
      <w:r w:rsidRPr="00987D1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7D1E">
        <w:rPr>
          <w:rFonts w:ascii="Times New Roman" w:hAnsi="Times New Roman"/>
          <w:sz w:val="24"/>
          <w:szCs w:val="24"/>
          <w:lang w:val="uk-UA"/>
        </w:rPr>
        <w:t>п</w:t>
      </w:r>
      <w:proofErr w:type="gramEnd"/>
      <w:r w:rsidRPr="00987D1E">
        <w:rPr>
          <w:rFonts w:ascii="Times New Roman" w:hAnsi="Times New Roman"/>
          <w:sz w:val="24"/>
          <w:szCs w:val="24"/>
          <w:lang w:val="uk-UA"/>
        </w:rPr>
        <w:t>ідручник</w:t>
      </w:r>
      <w:r w:rsidRPr="00987D1E">
        <w:rPr>
          <w:rFonts w:ascii="Times New Roman" w:hAnsi="Times New Roman"/>
          <w:sz w:val="24"/>
          <w:szCs w:val="24"/>
        </w:rPr>
        <w:t xml:space="preserve">). </w:t>
      </w:r>
    </w:p>
    <w:p w:rsidR="00987D1E" w:rsidRPr="00987D1E" w:rsidRDefault="00987D1E" w:rsidP="00987D1E">
      <w:pPr>
        <w:pStyle w:val="20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sz w:val="24"/>
          <w:szCs w:val="24"/>
        </w:rPr>
        <w:t>ISBN</w:t>
      </w:r>
      <w:r w:rsidRPr="00987D1E">
        <w:rPr>
          <w:rFonts w:ascii="Times New Roman" w:hAnsi="Times New Roman"/>
          <w:sz w:val="24"/>
          <w:szCs w:val="24"/>
          <w:lang w:val="uk-UA"/>
        </w:rPr>
        <w:t xml:space="preserve"> 978-966-346-878-5(серія). – </w:t>
      </w:r>
    </w:p>
    <w:p w:rsidR="00987D1E" w:rsidRPr="00987D1E" w:rsidRDefault="00987D1E" w:rsidP="00987D1E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16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87D1E">
        <w:rPr>
          <w:rFonts w:ascii="Times New Roman" w:hAnsi="Times New Roman"/>
          <w:sz w:val="24"/>
          <w:szCs w:val="24"/>
        </w:rPr>
        <w:t>ISBN</w:t>
      </w:r>
      <w:r w:rsidRPr="00987D1E">
        <w:rPr>
          <w:rFonts w:ascii="Times New Roman" w:hAnsi="Times New Roman"/>
          <w:sz w:val="24"/>
          <w:szCs w:val="24"/>
          <w:lang w:val="uk-UA"/>
        </w:rPr>
        <w:t xml:space="preserve"> 978-617-07-0157-2</w:t>
      </w:r>
    </w:p>
    <w:p w:rsidR="00987D1E" w:rsidRPr="00987D1E" w:rsidRDefault="00987D1E" w:rsidP="00987D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87D1E">
        <w:rPr>
          <w:rFonts w:ascii="Times New Roman" w:hAnsi="Times New Roman"/>
          <w:b/>
          <w:sz w:val="24"/>
          <w:szCs w:val="24"/>
          <w:lang w:val="uk-UA"/>
        </w:rPr>
        <w:t>УДК 330.1(075.8)</w:t>
      </w:r>
    </w:p>
    <w:p w:rsidR="00987D1E" w:rsidRPr="00987D1E" w:rsidRDefault="00987D1E" w:rsidP="00987D1E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87D1E">
        <w:rPr>
          <w:rFonts w:ascii="Times New Roman" w:hAnsi="Times New Roman"/>
          <w:b/>
          <w:sz w:val="24"/>
          <w:szCs w:val="24"/>
          <w:lang w:val="uk-UA"/>
        </w:rPr>
        <w:t>Е45</w:t>
      </w:r>
    </w:p>
    <w:p w:rsidR="00BC7709" w:rsidRPr="00BC7709" w:rsidRDefault="00BC7709" w:rsidP="00BC7709">
      <w:pPr>
        <w:pStyle w:val="20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uk-UA"/>
        </w:rPr>
      </w:pP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Це нове видання добре відомого в Україні підручника з еконо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мічної теорії. Його найважливіші особливості: системний і енци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клопедичний характер висвітлення законів і категорій економічної теорії, глибокий аналіз, виваженість оцінок і висновків, оригіналь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ність і лаконічність подання матеріалу. Підручник устаткований необхідними таблицями, рисунками, графіками, глосарієм, запи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таннями для самоконтролю рівня засвоєння теоретичного мате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ріалу і забезпечує можливість використання новітніх освітніх тех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нологій, зокрема дистанційних методів навчання, придатний для комп’ютерних технологій організації навчального процесу.</w:t>
      </w:r>
    </w:p>
    <w:p w:rsidR="00BC7709" w:rsidRPr="00BC7709" w:rsidRDefault="00BC7709" w:rsidP="00BC7709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t>Розраховано насамперед на студентів, аспірантів і викладачів вищих навчальних закладів. Підручник буде корисним також науковцям, керівникам та службовцям державних установ, пра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цівникам комерційних структур, усім, хто прагне оволодіти еконо</w:t>
      </w:r>
      <w:r w:rsidRPr="00BC7709">
        <w:rPr>
          <w:rFonts w:ascii="Times New Roman" w:hAnsi="Times New Roman" w:cs="Times New Roman"/>
          <w:color w:val="000000"/>
          <w:sz w:val="22"/>
          <w:szCs w:val="22"/>
          <w:lang w:val="uk-UA" w:eastAsia="uk-UA" w:bidi="uk-UA"/>
        </w:rPr>
        <w:softHyphen/>
        <w:t>мічною теорією.</w:t>
      </w:r>
    </w:p>
    <w:p w:rsidR="0020275C" w:rsidRPr="00BC7709" w:rsidRDefault="0020275C" w:rsidP="00987D1E">
      <w:pPr>
        <w:spacing w:line="240" w:lineRule="auto"/>
        <w:jc w:val="both"/>
        <w:rPr>
          <w:rFonts w:ascii="Times New Roman" w:hAnsi="Times New Roman" w:cs="Times New Roman"/>
        </w:rPr>
      </w:pPr>
    </w:p>
    <w:sectPr w:rsidR="0020275C" w:rsidRPr="00BC7709" w:rsidSect="00F13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6E9D4CE-CDD7-4DC4-BBCB-CB637AF64115}"/>
    <w:embedBold r:id="rId2" w:fontKey="{B60A1581-F0C2-464E-A83B-F23839951AC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3AB5E66E-E986-4656-8B5D-A016F1FE4DB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D069BB9-D84A-415F-A0EC-66874C1D994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58E8962-3802-4D96-9416-5D83F9B4DB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grammar="clean"/>
  <w:defaultTabStop w:val="708"/>
  <w:characterSpacingControl w:val="doNotCompress"/>
  <w:compat/>
  <w:rsids>
    <w:rsidRoot w:val="00795DBB"/>
    <w:rsid w:val="000170A6"/>
    <w:rsid w:val="00070B02"/>
    <w:rsid w:val="0020275C"/>
    <w:rsid w:val="003340F5"/>
    <w:rsid w:val="0042572A"/>
    <w:rsid w:val="004371AD"/>
    <w:rsid w:val="005439C2"/>
    <w:rsid w:val="00795DBB"/>
    <w:rsid w:val="0086497B"/>
    <w:rsid w:val="00987D1E"/>
    <w:rsid w:val="009D5494"/>
    <w:rsid w:val="00A83AF7"/>
    <w:rsid w:val="00BC7709"/>
    <w:rsid w:val="00F13897"/>
    <w:rsid w:val="00FC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95DBB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95DBB"/>
    <w:pPr>
      <w:widowControl w:val="0"/>
      <w:shd w:val="clear" w:color="auto" w:fill="FFFFFF"/>
      <w:spacing w:after="0" w:line="204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43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AD"/>
    <w:rPr>
      <w:rFonts w:ascii="Tahoma" w:hAnsi="Tahoma" w:cs="Tahoma"/>
      <w:sz w:val="16"/>
      <w:szCs w:val="16"/>
    </w:rPr>
  </w:style>
  <w:style w:type="character" w:customStyle="1" w:styleId="2Exact">
    <w:name w:val="Основной текст (2) Exact"/>
    <w:basedOn w:val="a0"/>
    <w:rsid w:val="0020275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2017-12-26T07:01:00Z</dcterms:created>
  <dcterms:modified xsi:type="dcterms:W3CDTF">2017-12-26T10:00:00Z</dcterms:modified>
</cp:coreProperties>
</file>